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E0" w:rsidRPr="002461FA" w:rsidRDefault="00C90EE0">
      <w:pPr>
        <w:rPr>
          <w:rStyle w:val="ECBClassification"/>
        </w:rPr>
        <w:sectPr w:rsidR="00C90EE0" w:rsidRPr="002461FA" w:rsidSect="00231031">
          <w:headerReference w:type="even" r:id="rId9"/>
          <w:headerReference w:type="default" r:id="rId10"/>
          <w:footerReference w:type="even" r:id="rId11"/>
          <w:footerReference w:type="default" r:id="rId12"/>
          <w:headerReference w:type="first" r:id="rId13"/>
          <w:footerReference w:type="first" r:id="rId14"/>
          <w:pgSz w:w="11907" w:h="16840" w:code="9"/>
          <w:pgMar w:top="2268" w:right="1134" w:bottom="2268" w:left="1418" w:header="567" w:footer="510" w:gutter="0"/>
          <w:cols w:space="720"/>
          <w:titlePg/>
        </w:sectPr>
      </w:pPr>
      <w:bookmarkStart w:id="1" w:name="_GoBack"/>
      <w:bookmarkEnd w:id="1"/>
    </w:p>
    <w:p w:rsidR="00074997" w:rsidRDefault="00074997" w:rsidP="0038667F">
      <w:pPr>
        <w:pStyle w:val="ECBBodyText"/>
        <w:jc w:val="both"/>
        <w:rPr>
          <w:rFonts w:cs="Times New Roman"/>
          <w:b/>
          <w:bCs/>
          <w:kern w:val="28"/>
          <w:sz w:val="24"/>
          <w:szCs w:val="20"/>
        </w:rPr>
      </w:pPr>
      <w:r>
        <w:rPr>
          <w:b/>
          <w:bCs/>
          <w:sz w:val="24"/>
          <w:szCs w:val="20"/>
        </w:rPr>
        <w:lastRenderedPageBreak/>
        <w:t>Model de scrisoare de gestiune</w:t>
      </w:r>
    </w:p>
    <w:p w:rsidR="00512A63" w:rsidRDefault="00E464AD" w:rsidP="0038667F">
      <w:pPr>
        <w:pStyle w:val="ECBBodyText"/>
        <w:jc w:val="both"/>
      </w:pPr>
      <w:r>
        <w:t>Articolul 3 alineatul (1) litera (b) și articolul 3 alineatul (3) din Decizia (UE) 2019</w:t>
      </w:r>
      <w:r w:rsidR="00D14F09">
        <w:t>/2158</w:t>
      </w:r>
      <w:r>
        <w:t xml:space="preserve"> a Băncii Centrale Europene (BCE/2019/</w:t>
      </w:r>
      <w:r w:rsidR="00D14F09">
        <w:t>38</w:t>
      </w:r>
      <w:r>
        <w:t>)</w:t>
      </w:r>
      <w:r w:rsidR="006B6013">
        <w:rPr>
          <w:rStyle w:val="FootnoteReference"/>
        </w:rPr>
        <w:footnoteReference w:id="1"/>
      </w:r>
      <w:r>
        <w:t xml:space="preserve"> prevăd ca organul de conducere să certifice activele totale ale sucursalelor plătitoare de taxă prin transmiterea unei scrisori de gestiune către autoritatea națională competentă (ANC) relevantă. Documentul anexat reprezintă un model pentru </w:t>
      </w:r>
      <w:r w:rsidR="00890FAC">
        <w:t xml:space="preserve">respectiva </w:t>
      </w:r>
      <w:r>
        <w:t>scrisoare de gestiune, care ar trebui utilizat de toate s</w:t>
      </w:r>
      <w:r w:rsidR="00D14F09">
        <w:t>ucursalele plătitoare de taxă.</w:t>
      </w:r>
    </w:p>
    <w:p w:rsidR="00512A63" w:rsidRDefault="00512A63" w:rsidP="0038667F">
      <w:pPr>
        <w:pStyle w:val="ECBBodyText"/>
        <w:jc w:val="both"/>
      </w:pPr>
      <w:r>
        <w:t xml:space="preserve">Scrisoarea de gestiune ar trebui să fie semnată în mod corespunzător de </w:t>
      </w:r>
      <w:r w:rsidR="00890FAC">
        <w:t xml:space="preserve">administratorul </w:t>
      </w:r>
      <w:r>
        <w:t>sucursalei plătitoare de taxă sau, în cazul în care acesta nu este disponibil, de un reprezentant al organului de conducere al instituției de credit care a înființat sucursala plătitoare de taxă. Organul de conducere este definit la art</w:t>
      </w:r>
      <w:r w:rsidR="00D14F09">
        <w:t xml:space="preserve">icolul 2 din Decizia (UE) 2019/2158 </w:t>
      </w:r>
      <w:r>
        <w:t>(BCE/2019/</w:t>
      </w:r>
      <w:r w:rsidR="00D14F09">
        <w:t>38</w:t>
      </w:r>
      <w:r>
        <w:t>).</w:t>
      </w:r>
    </w:p>
    <w:p w:rsidR="00D55477" w:rsidRPr="0038667F" w:rsidRDefault="00512A63" w:rsidP="0038667F">
      <w:pPr>
        <w:pStyle w:val="ECBBodyText"/>
        <w:jc w:val="both"/>
      </w:pPr>
      <w:r>
        <w:t>Ar trebui menționat faptul că fiecare ANC poate decide să adapteze modelul scrisorii de gestiune în funcție de anumite elemente specifice jurisdicției sale. În acest caz, ANC ar trebui să informeze BCE.</w:t>
      </w:r>
    </w:p>
    <w:p w:rsidR="00D55477" w:rsidRPr="0038667F" w:rsidRDefault="00D55477" w:rsidP="00D55477">
      <w:pPr>
        <w:pStyle w:val="ECBBodyText"/>
        <w:rPr>
          <w:rFonts w:ascii="Verdana" w:hAnsi="Verdana" w:cs="Verdana"/>
          <w:color w:val="000000"/>
          <w:szCs w:val="20"/>
        </w:rPr>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512A63" w:rsidRDefault="00512A63" w:rsidP="00D55477">
      <w:pPr>
        <w:pStyle w:val="ECBBodyText"/>
      </w:pPr>
    </w:p>
    <w:p w:rsidR="00070969" w:rsidRDefault="00070969" w:rsidP="00780A70">
      <w:pPr>
        <w:pStyle w:val="Default"/>
        <w:rPr>
          <w:rFonts w:ascii="Arial" w:hAnsi="Arial" w:cs="Sendnya"/>
          <w:color w:val="auto"/>
          <w:sz w:val="20"/>
          <w:szCs w:val="22"/>
        </w:rPr>
      </w:pPr>
    </w:p>
    <w:p w:rsidR="00780A70" w:rsidRDefault="00780A70" w:rsidP="00780A70">
      <w:pPr>
        <w:pStyle w:val="Default"/>
        <w:rPr>
          <w:b/>
          <w:bCs/>
          <w:color w:val="0046AC"/>
          <w:sz w:val="22"/>
          <w:szCs w:val="22"/>
        </w:rPr>
      </w:pPr>
    </w:p>
    <w:p w:rsidR="00512A63" w:rsidRDefault="00BD6005" w:rsidP="00070969">
      <w:pPr>
        <w:pStyle w:val="Default"/>
        <w:jc w:val="center"/>
        <w:rPr>
          <w:color w:val="0046AC"/>
          <w:sz w:val="22"/>
          <w:szCs w:val="22"/>
        </w:rPr>
      </w:pPr>
      <w:r>
        <w:rPr>
          <w:b/>
          <w:bCs/>
          <w:color w:val="0046AC"/>
          <w:sz w:val="22"/>
          <w:szCs w:val="22"/>
        </w:rPr>
        <w:lastRenderedPageBreak/>
        <w:t>Model de scrisoare de gestiune</w:t>
      </w:r>
    </w:p>
    <w:p w:rsidR="00512A63" w:rsidRDefault="00512A63" w:rsidP="00512A63">
      <w:pPr>
        <w:pStyle w:val="Default"/>
        <w:rPr>
          <w:sz w:val="20"/>
          <w:szCs w:val="20"/>
        </w:rPr>
      </w:pPr>
    </w:p>
    <w:p w:rsidR="004D487B" w:rsidRDefault="004D487B" w:rsidP="00512A63">
      <w:pPr>
        <w:pStyle w:val="Default"/>
        <w:rPr>
          <w:sz w:val="20"/>
          <w:szCs w:val="20"/>
        </w:rPr>
      </w:pPr>
    </w:p>
    <w:p w:rsidR="004D487B" w:rsidRDefault="004D487B" w:rsidP="00512A63">
      <w:pPr>
        <w:pStyle w:val="Default"/>
        <w:rPr>
          <w:rFonts w:ascii="Arial" w:hAnsi="Arial" w:cs="Arial"/>
          <w:sz w:val="20"/>
          <w:szCs w:val="20"/>
        </w:rPr>
        <w:sectPr w:rsidR="004D487B" w:rsidSect="00231031">
          <w:footerReference w:type="default" r:id="rId15"/>
          <w:type w:val="continuous"/>
          <w:pgSz w:w="11907" w:h="16840" w:code="9"/>
          <w:pgMar w:top="2268" w:right="1134" w:bottom="2268" w:left="1418" w:header="567" w:footer="510" w:gutter="0"/>
          <w:cols w:space="720"/>
          <w:formProt w:val="0"/>
          <w:titlePg/>
        </w:sectPr>
      </w:pPr>
    </w:p>
    <w:p w:rsidR="004D487B" w:rsidRDefault="00D14F09" w:rsidP="00512A63">
      <w:pPr>
        <w:pStyle w:val="Default"/>
        <w:rPr>
          <w:rFonts w:ascii="Arial" w:hAnsi="Arial" w:cs="Arial"/>
          <w:sz w:val="20"/>
          <w:szCs w:val="20"/>
        </w:rPr>
      </w:pPr>
      <w:r>
        <w:rPr>
          <w:rFonts w:ascii="Arial" w:hAnsi="Arial"/>
          <w:sz w:val="20"/>
          <w:szCs w:val="20"/>
        </w:rPr>
        <w:lastRenderedPageBreak/>
        <w:t>[</w:t>
      </w:r>
      <w:r w:rsidR="004D487B">
        <w:rPr>
          <w:rFonts w:ascii="Arial" w:hAnsi="Arial"/>
          <w:sz w:val="20"/>
          <w:szCs w:val="20"/>
        </w:rPr>
        <w:t>Denumirea sucursalei plătitoare de taxă</w:t>
      </w:r>
      <w:r>
        <w:rPr>
          <w:rFonts w:ascii="Arial" w:hAnsi="Arial"/>
          <w:sz w:val="20"/>
          <w:szCs w:val="20"/>
        </w:rPr>
        <w:t>]</w:t>
      </w:r>
    </w:p>
    <w:p w:rsidR="004D487B" w:rsidRDefault="00D14F09" w:rsidP="00512A63">
      <w:pPr>
        <w:pStyle w:val="Default"/>
        <w:rPr>
          <w:rFonts w:ascii="Arial" w:hAnsi="Arial" w:cs="Arial"/>
          <w:sz w:val="20"/>
          <w:szCs w:val="20"/>
        </w:rPr>
      </w:pPr>
      <w:r>
        <w:rPr>
          <w:rFonts w:ascii="Arial" w:hAnsi="Arial"/>
          <w:sz w:val="20"/>
          <w:szCs w:val="20"/>
        </w:rPr>
        <w:t>[</w:t>
      </w:r>
      <w:r w:rsidR="004D487B">
        <w:rPr>
          <w:rFonts w:ascii="Arial" w:hAnsi="Arial"/>
          <w:sz w:val="20"/>
          <w:szCs w:val="20"/>
        </w:rPr>
        <w:t>Numele persoanei de contact</w:t>
      </w:r>
      <w:r>
        <w:rPr>
          <w:rFonts w:ascii="Arial" w:hAnsi="Arial"/>
          <w:sz w:val="20"/>
          <w:szCs w:val="20"/>
        </w:rPr>
        <w:t>]</w:t>
      </w:r>
    </w:p>
    <w:p w:rsidR="004D487B" w:rsidRPr="00570348" w:rsidRDefault="00D14F09" w:rsidP="004D487B">
      <w:pPr>
        <w:pStyle w:val="Default"/>
        <w:rPr>
          <w:rFonts w:ascii="Arial" w:hAnsi="Arial" w:cs="Arial"/>
          <w:sz w:val="20"/>
          <w:szCs w:val="20"/>
        </w:rPr>
      </w:pPr>
      <w:r>
        <w:rPr>
          <w:rFonts w:ascii="Arial" w:hAnsi="Arial"/>
          <w:sz w:val="20"/>
          <w:szCs w:val="20"/>
        </w:rPr>
        <w:t>[</w:t>
      </w:r>
      <w:r w:rsidR="004D487B">
        <w:rPr>
          <w:rFonts w:ascii="Arial" w:hAnsi="Arial"/>
          <w:sz w:val="20"/>
          <w:szCs w:val="20"/>
        </w:rPr>
        <w:t>Departament</w:t>
      </w:r>
      <w:r>
        <w:rPr>
          <w:rFonts w:ascii="Arial" w:hAnsi="Arial"/>
          <w:sz w:val="20"/>
          <w:szCs w:val="20"/>
        </w:rPr>
        <w:t>]</w:t>
      </w:r>
      <w:r w:rsidR="004D487B">
        <w:rPr>
          <w:rFonts w:ascii="Arial" w:hAnsi="Arial"/>
          <w:sz w:val="20"/>
          <w:szCs w:val="20"/>
        </w:rPr>
        <w:t xml:space="preserve"> </w:t>
      </w:r>
    </w:p>
    <w:p w:rsidR="004D487B" w:rsidRPr="00570348" w:rsidRDefault="00D14F09" w:rsidP="004D487B">
      <w:pPr>
        <w:pStyle w:val="Default"/>
        <w:rPr>
          <w:rFonts w:ascii="Arial" w:hAnsi="Arial" w:cs="Arial"/>
          <w:sz w:val="20"/>
          <w:szCs w:val="20"/>
        </w:rPr>
      </w:pPr>
      <w:r>
        <w:rPr>
          <w:rFonts w:ascii="Arial" w:hAnsi="Arial"/>
          <w:sz w:val="20"/>
          <w:szCs w:val="20"/>
        </w:rPr>
        <w:t>[</w:t>
      </w:r>
      <w:r w:rsidR="004D487B">
        <w:rPr>
          <w:rFonts w:ascii="Arial" w:hAnsi="Arial"/>
          <w:sz w:val="20"/>
          <w:szCs w:val="20"/>
        </w:rPr>
        <w:t>Adresa și adresa de e-mail</w:t>
      </w:r>
      <w:r>
        <w:rPr>
          <w:rFonts w:ascii="Arial" w:hAnsi="Arial"/>
          <w:sz w:val="20"/>
          <w:szCs w:val="20"/>
        </w:rPr>
        <w:t>]</w:t>
      </w:r>
      <w:r w:rsidR="004D487B">
        <w:rPr>
          <w:rFonts w:ascii="Arial" w:hAnsi="Arial"/>
          <w:sz w:val="20"/>
          <w:szCs w:val="20"/>
        </w:rPr>
        <w:t xml:space="preserve"> </w:t>
      </w:r>
    </w:p>
    <w:p w:rsidR="004D487B" w:rsidRDefault="004D487B" w:rsidP="004D487B">
      <w:pPr>
        <w:pStyle w:val="Default"/>
        <w:rPr>
          <w:rFonts w:ascii="Arial" w:hAnsi="Arial" w:cs="Arial"/>
          <w:sz w:val="20"/>
          <w:szCs w:val="20"/>
        </w:rPr>
      </w:pPr>
    </w:p>
    <w:p w:rsidR="004D487B" w:rsidRPr="00570348" w:rsidRDefault="00D14F09" w:rsidP="004D487B">
      <w:pPr>
        <w:pStyle w:val="Default"/>
        <w:rPr>
          <w:rFonts w:ascii="Arial" w:hAnsi="Arial" w:cs="Arial"/>
          <w:sz w:val="20"/>
          <w:szCs w:val="20"/>
        </w:rPr>
      </w:pPr>
      <w:r>
        <w:rPr>
          <w:rFonts w:ascii="Arial" w:hAnsi="Arial"/>
          <w:sz w:val="20"/>
          <w:szCs w:val="20"/>
        </w:rPr>
        <w:lastRenderedPageBreak/>
        <w:t>[</w:t>
      </w:r>
      <w:r w:rsidR="004D487B">
        <w:rPr>
          <w:rFonts w:ascii="Arial" w:hAnsi="Arial"/>
          <w:sz w:val="20"/>
          <w:szCs w:val="20"/>
        </w:rPr>
        <w:t>Denumirea autorității naționale competente (ANC)</w:t>
      </w:r>
      <w:r>
        <w:rPr>
          <w:rFonts w:ascii="Arial" w:hAnsi="Arial"/>
          <w:sz w:val="20"/>
          <w:szCs w:val="20"/>
        </w:rPr>
        <w:t>]</w:t>
      </w:r>
      <w:r w:rsidR="004D487B">
        <w:rPr>
          <w:rFonts w:ascii="Arial" w:hAnsi="Arial"/>
          <w:sz w:val="20"/>
          <w:szCs w:val="20"/>
        </w:rPr>
        <w:t xml:space="preserve"> </w:t>
      </w:r>
    </w:p>
    <w:p w:rsidR="00512A63" w:rsidRPr="00570348" w:rsidRDefault="00D14F09"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Numele persoanei de contact</w:t>
      </w:r>
      <w:r>
        <w:rPr>
          <w:rFonts w:ascii="Arial" w:hAnsi="Arial"/>
          <w:sz w:val="20"/>
          <w:szCs w:val="20"/>
        </w:rPr>
        <w:t>]</w:t>
      </w:r>
      <w:r w:rsidR="00512A63">
        <w:rPr>
          <w:rFonts w:ascii="Arial" w:hAnsi="Arial"/>
          <w:sz w:val="20"/>
          <w:szCs w:val="20"/>
        </w:rPr>
        <w:t xml:space="preserve"> </w:t>
      </w:r>
    </w:p>
    <w:p w:rsidR="00512A63" w:rsidRPr="00570348" w:rsidRDefault="00D14F09"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Departament</w:t>
      </w:r>
      <w:r>
        <w:rPr>
          <w:rFonts w:ascii="Arial" w:hAnsi="Arial"/>
          <w:sz w:val="20"/>
          <w:szCs w:val="20"/>
        </w:rPr>
        <w:t>]</w:t>
      </w:r>
      <w:r w:rsidR="00512A63">
        <w:rPr>
          <w:rFonts w:ascii="Arial" w:hAnsi="Arial"/>
          <w:sz w:val="20"/>
          <w:szCs w:val="20"/>
        </w:rPr>
        <w:t xml:space="preserve"> </w:t>
      </w:r>
    </w:p>
    <w:p w:rsidR="00512A63" w:rsidRPr="00570348" w:rsidRDefault="00D14F09" w:rsidP="00512A63">
      <w:pPr>
        <w:pStyle w:val="Default"/>
        <w:rPr>
          <w:rFonts w:ascii="Arial" w:hAnsi="Arial" w:cs="Arial"/>
          <w:sz w:val="20"/>
          <w:szCs w:val="20"/>
        </w:rPr>
      </w:pPr>
      <w:r>
        <w:rPr>
          <w:rFonts w:ascii="Arial" w:hAnsi="Arial"/>
          <w:sz w:val="20"/>
          <w:szCs w:val="20"/>
        </w:rPr>
        <w:t>[</w:t>
      </w:r>
      <w:r w:rsidR="00512A63">
        <w:rPr>
          <w:rFonts w:ascii="Arial" w:hAnsi="Arial"/>
          <w:sz w:val="20"/>
          <w:szCs w:val="20"/>
        </w:rPr>
        <w:t>Adresa și adresa de e-mail</w:t>
      </w:r>
      <w:r>
        <w:rPr>
          <w:rFonts w:ascii="Arial" w:hAnsi="Arial"/>
          <w:sz w:val="20"/>
          <w:szCs w:val="20"/>
        </w:rPr>
        <w:t>]</w:t>
      </w:r>
      <w:r w:rsidR="00512A63">
        <w:rPr>
          <w:rFonts w:ascii="Arial" w:hAnsi="Arial"/>
          <w:sz w:val="20"/>
          <w:szCs w:val="20"/>
        </w:rPr>
        <w:t xml:space="preserve"> </w:t>
      </w:r>
    </w:p>
    <w:p w:rsidR="004D487B" w:rsidRDefault="004D487B" w:rsidP="00512A63">
      <w:pPr>
        <w:pStyle w:val="ECBBodyText"/>
        <w:jc w:val="center"/>
        <w:rPr>
          <w:rFonts w:cs="Arial"/>
          <w:b/>
          <w:bCs/>
          <w:szCs w:val="20"/>
        </w:rPr>
        <w:sectPr w:rsidR="004D487B" w:rsidSect="004D487B">
          <w:type w:val="continuous"/>
          <w:pgSz w:w="11907" w:h="16840" w:code="9"/>
          <w:pgMar w:top="2268" w:right="1134" w:bottom="2268" w:left="1418" w:header="567" w:footer="510" w:gutter="0"/>
          <w:cols w:num="2" w:space="720"/>
          <w:formProt w:val="0"/>
          <w:titlePg/>
        </w:sectPr>
      </w:pPr>
    </w:p>
    <w:p w:rsidR="00EC1971" w:rsidRDefault="00D14F09" w:rsidP="00512A63">
      <w:pPr>
        <w:pStyle w:val="ECBBodyText"/>
        <w:jc w:val="center"/>
        <w:rPr>
          <w:rFonts w:cs="Arial"/>
          <w:b/>
          <w:bCs/>
          <w:szCs w:val="20"/>
        </w:rPr>
      </w:pPr>
      <w:r>
        <w:rPr>
          <w:b/>
          <w:bCs/>
          <w:szCs w:val="20"/>
        </w:rPr>
        <w:lastRenderedPageBreak/>
        <w:t>Scrisoare de gestiune</w:t>
      </w:r>
    </w:p>
    <w:p w:rsidR="00512A63" w:rsidRPr="00570348" w:rsidRDefault="00512A63" w:rsidP="00512A63">
      <w:pPr>
        <w:pStyle w:val="ECBBodyText"/>
        <w:jc w:val="center"/>
        <w:rPr>
          <w:rFonts w:cs="Arial"/>
          <w:b/>
          <w:bCs/>
          <w:szCs w:val="20"/>
        </w:rPr>
      </w:pPr>
      <w:r>
        <w:t xml:space="preserve">Subiect: </w:t>
      </w:r>
      <w:r>
        <w:rPr>
          <w:b/>
          <w:bCs/>
          <w:szCs w:val="20"/>
        </w:rPr>
        <w:t xml:space="preserve">Informații pentru calcularea taxei de supraveghere </w:t>
      </w:r>
      <w:r w:rsidR="00497665">
        <w:rPr>
          <w:b/>
          <w:bCs/>
          <w:szCs w:val="20"/>
        </w:rPr>
        <w:t>de către</w:t>
      </w:r>
      <w:r>
        <w:rPr>
          <w:b/>
          <w:bCs/>
          <w:szCs w:val="20"/>
        </w:rPr>
        <w:t xml:space="preserve"> BCE din </w:t>
      </w:r>
      <w:r w:rsidRPr="00D14F09">
        <w:rPr>
          <w:b/>
          <w:bCs/>
          <w:szCs w:val="20"/>
        </w:rPr>
        <w:t>[</w:t>
      </w:r>
      <w:r w:rsidR="00D14F09">
        <w:rPr>
          <w:b/>
          <w:bCs/>
          <w:szCs w:val="20"/>
        </w:rPr>
        <w:t>AAAA</w:t>
      </w:r>
      <w:r w:rsidRPr="00D14F09">
        <w:rPr>
          <w:b/>
          <w:bCs/>
          <w:szCs w:val="20"/>
        </w:rPr>
        <w:t>]</w:t>
      </w:r>
    </w:p>
    <w:tbl>
      <w:tblPr>
        <w:tblStyle w:val="TableGrid"/>
        <w:tblW w:w="0" w:type="auto"/>
        <w:tblLook w:val="04A0" w:firstRow="1" w:lastRow="0" w:firstColumn="1" w:lastColumn="0" w:noHBand="0" w:noVBand="1"/>
      </w:tblPr>
      <w:tblGrid>
        <w:gridCol w:w="4785"/>
        <w:gridCol w:w="4786"/>
      </w:tblGrid>
      <w:tr w:rsidR="000D530E" w:rsidRPr="00074997" w:rsidTr="00794102">
        <w:trPr>
          <w:trHeight w:val="57"/>
        </w:trPr>
        <w:tc>
          <w:tcPr>
            <w:tcW w:w="4785" w:type="dxa"/>
            <w:vAlign w:val="center"/>
          </w:tcPr>
          <w:p w:rsidR="000D530E" w:rsidRPr="00074997" w:rsidRDefault="000D530E" w:rsidP="00CB64C7">
            <w:pPr>
              <w:pStyle w:val="ECBBodyText"/>
              <w:spacing w:before="0" w:after="0" w:line="300" w:lineRule="exact"/>
              <w:jc w:val="center"/>
              <w:rPr>
                <w:rFonts w:cs="Arial"/>
                <w:sz w:val="18"/>
                <w:szCs w:val="18"/>
              </w:rPr>
            </w:pPr>
            <w:r>
              <w:rPr>
                <w:sz w:val="18"/>
                <w:szCs w:val="18"/>
              </w:rPr>
              <w:t>Denumirea sucursalei plătitoare de taxă:</w:t>
            </w:r>
          </w:p>
        </w:tc>
        <w:tc>
          <w:tcPr>
            <w:tcW w:w="4786" w:type="dxa"/>
            <w:vAlign w:val="center"/>
          </w:tcPr>
          <w:p w:rsidR="000D530E" w:rsidRPr="00074997" w:rsidRDefault="000D530E" w:rsidP="00794102">
            <w:pPr>
              <w:pStyle w:val="ECBBodyText"/>
              <w:spacing w:before="0" w:after="0" w:line="300" w:lineRule="exact"/>
              <w:jc w:val="center"/>
              <w:rPr>
                <w:rFonts w:cs="Arial"/>
                <w:sz w:val="18"/>
                <w:szCs w:val="18"/>
              </w:rPr>
            </w:pPr>
            <w:r>
              <w:rPr>
                <w:sz w:val="18"/>
                <w:szCs w:val="18"/>
              </w:rPr>
              <w:t>[Denumire]</w:t>
            </w:r>
          </w:p>
        </w:tc>
      </w:tr>
      <w:tr w:rsidR="000D530E" w:rsidRPr="00074997" w:rsidTr="00794102">
        <w:trPr>
          <w:trHeight w:val="57"/>
        </w:trPr>
        <w:tc>
          <w:tcPr>
            <w:tcW w:w="4785" w:type="dxa"/>
            <w:vAlign w:val="center"/>
          </w:tcPr>
          <w:p w:rsidR="000D530E" w:rsidRPr="00074997" w:rsidRDefault="000D530E" w:rsidP="005A7C25">
            <w:pPr>
              <w:pStyle w:val="Default"/>
              <w:spacing w:line="300" w:lineRule="exact"/>
              <w:jc w:val="center"/>
              <w:rPr>
                <w:rFonts w:ascii="Arial" w:hAnsi="Arial" w:cs="Arial"/>
                <w:sz w:val="18"/>
                <w:szCs w:val="18"/>
              </w:rPr>
            </w:pPr>
            <w:r>
              <w:rPr>
                <w:rFonts w:ascii="Arial" w:hAnsi="Arial"/>
                <w:sz w:val="18"/>
                <w:szCs w:val="18"/>
              </w:rPr>
              <w:t xml:space="preserve">Codul de identificare a instituției financiare monetare (IFM): </w:t>
            </w:r>
          </w:p>
        </w:tc>
        <w:tc>
          <w:tcPr>
            <w:tcW w:w="4786" w:type="dxa"/>
            <w:vAlign w:val="center"/>
          </w:tcPr>
          <w:p w:rsidR="000D530E" w:rsidRPr="00074997" w:rsidRDefault="000D530E" w:rsidP="00794102">
            <w:pPr>
              <w:pStyle w:val="ECBBodyText"/>
              <w:spacing w:before="0" w:after="0" w:line="300" w:lineRule="exact"/>
              <w:jc w:val="center"/>
              <w:rPr>
                <w:rFonts w:cs="Arial"/>
                <w:sz w:val="18"/>
                <w:szCs w:val="18"/>
              </w:rPr>
            </w:pPr>
            <w:r>
              <w:rPr>
                <w:sz w:val="18"/>
                <w:szCs w:val="18"/>
              </w:rPr>
              <w:t>[YYXXXXX]</w:t>
            </w:r>
          </w:p>
        </w:tc>
      </w:tr>
      <w:tr w:rsidR="000D530E" w:rsidRPr="00074997" w:rsidTr="00794102">
        <w:trPr>
          <w:trHeight w:val="57"/>
        </w:trPr>
        <w:tc>
          <w:tcPr>
            <w:tcW w:w="4785" w:type="dxa"/>
            <w:vAlign w:val="center"/>
          </w:tcPr>
          <w:p w:rsidR="000D530E" w:rsidRPr="00074997" w:rsidRDefault="00B05455" w:rsidP="009A3258">
            <w:pPr>
              <w:pStyle w:val="ECBBodyText"/>
              <w:spacing w:before="0" w:after="0" w:line="300" w:lineRule="exact"/>
              <w:jc w:val="center"/>
              <w:rPr>
                <w:rFonts w:cs="Arial"/>
                <w:sz w:val="18"/>
                <w:szCs w:val="18"/>
              </w:rPr>
            </w:pPr>
            <w:r>
              <w:rPr>
                <w:sz w:val="18"/>
                <w:szCs w:val="18"/>
              </w:rPr>
              <w:t>Scrisoarea de gestiune însoțește:</w:t>
            </w:r>
          </w:p>
        </w:tc>
        <w:tc>
          <w:tcPr>
            <w:tcW w:w="4786" w:type="dxa"/>
            <w:vAlign w:val="center"/>
          </w:tcPr>
          <w:p w:rsidR="00BD6005" w:rsidRPr="00074997" w:rsidRDefault="00074997" w:rsidP="00794102">
            <w:pPr>
              <w:pStyle w:val="ECBBodyText"/>
              <w:spacing w:before="0" w:after="0" w:line="300" w:lineRule="exact"/>
              <w:jc w:val="center"/>
              <w:rPr>
                <w:rFonts w:cs="Arial"/>
                <w:sz w:val="18"/>
                <w:szCs w:val="18"/>
              </w:rPr>
            </w:pPr>
            <w:r>
              <w:rPr>
                <w:sz w:val="18"/>
                <w:szCs w:val="18"/>
              </w:rPr>
              <w:t>[Selectați o singură opțiune:]</w:t>
            </w:r>
          </w:p>
          <w:p w:rsidR="00AF0B4A" w:rsidRPr="00074997" w:rsidRDefault="00BD6005" w:rsidP="00794102">
            <w:pPr>
              <w:pStyle w:val="ECBBodyText"/>
              <w:spacing w:before="0" w:after="0" w:line="300" w:lineRule="exact"/>
              <w:jc w:val="center"/>
              <w:rPr>
                <w:rFonts w:cs="Arial"/>
                <w:sz w:val="18"/>
                <w:szCs w:val="18"/>
              </w:rPr>
            </w:pPr>
            <w:r>
              <w:rPr>
                <w:sz w:val="18"/>
                <w:szCs w:val="18"/>
              </w:rPr>
              <w:t>Opțiunea 1: informații astfel cum au fost raportate în scopuri prudențiale</w:t>
            </w:r>
            <w:r>
              <w:rPr>
                <w:sz w:val="18"/>
                <w:szCs w:val="18"/>
                <w:u w:val="single"/>
              </w:rPr>
              <w:t xml:space="preserve"> </w:t>
            </w:r>
          </w:p>
          <w:p w:rsidR="00AF0B4A" w:rsidRPr="00074997" w:rsidRDefault="00BD6005" w:rsidP="00D14F09">
            <w:pPr>
              <w:pStyle w:val="ECBBodyText"/>
              <w:spacing w:before="0" w:after="0" w:line="300" w:lineRule="exact"/>
              <w:jc w:val="center"/>
              <w:rPr>
                <w:rFonts w:cs="Arial"/>
                <w:sz w:val="18"/>
                <w:szCs w:val="18"/>
              </w:rPr>
            </w:pPr>
            <w:r>
              <w:rPr>
                <w:sz w:val="18"/>
                <w:szCs w:val="18"/>
              </w:rPr>
              <w:t>Opțiunea 2: informații astfel cum au fost raportate în formularul privind factorii taxei (a se vedea anexa II la Decizia BCE/2019/</w:t>
            </w:r>
            <w:r w:rsidR="00D14F09">
              <w:rPr>
                <w:sz w:val="18"/>
                <w:szCs w:val="18"/>
              </w:rPr>
              <w:t>38</w:t>
            </w:r>
            <w:r>
              <w:rPr>
                <w:sz w:val="18"/>
                <w:szCs w:val="18"/>
              </w:rPr>
              <w:t xml:space="preserve">) </w:t>
            </w:r>
          </w:p>
        </w:tc>
      </w:tr>
      <w:tr w:rsidR="000D530E" w:rsidRPr="00074997" w:rsidTr="00794102">
        <w:trPr>
          <w:trHeight w:val="57"/>
        </w:trPr>
        <w:tc>
          <w:tcPr>
            <w:tcW w:w="4785" w:type="dxa"/>
            <w:vAlign w:val="center"/>
          </w:tcPr>
          <w:tbl>
            <w:tblPr>
              <w:tblW w:w="0" w:type="auto"/>
              <w:tblBorders>
                <w:top w:val="nil"/>
                <w:left w:val="nil"/>
                <w:bottom w:val="nil"/>
                <w:right w:val="nil"/>
              </w:tblBorders>
              <w:tblLook w:val="0000" w:firstRow="0" w:lastRow="0" w:firstColumn="0" w:lastColumn="0" w:noHBand="0" w:noVBand="0"/>
            </w:tblPr>
            <w:tblGrid>
              <w:gridCol w:w="4347"/>
              <w:gridCol w:w="222"/>
            </w:tblGrid>
            <w:tr w:rsidR="00B55624" w:rsidRPr="00074997">
              <w:trPr>
                <w:trHeight w:val="96"/>
              </w:trPr>
              <w:tc>
                <w:tcPr>
                  <w:tcW w:w="0" w:type="auto"/>
                </w:tcPr>
                <w:p w:rsidR="00B55624" w:rsidRPr="00074997" w:rsidRDefault="00B55624" w:rsidP="007D4453">
                  <w:pPr>
                    <w:pStyle w:val="Default"/>
                    <w:spacing w:line="300" w:lineRule="exact"/>
                    <w:jc w:val="center"/>
                    <w:rPr>
                      <w:rFonts w:ascii="Arial" w:hAnsi="Arial" w:cs="Arial"/>
                      <w:sz w:val="18"/>
                      <w:szCs w:val="18"/>
                    </w:rPr>
                  </w:pPr>
                  <w:r>
                    <w:rPr>
                      <w:rFonts w:ascii="Arial" w:hAnsi="Arial"/>
                      <w:sz w:val="18"/>
                      <w:szCs w:val="18"/>
                    </w:rPr>
                    <w:t>Data de transmitere</w:t>
                  </w:r>
                  <w:r w:rsidR="00BD6005" w:rsidRPr="00074997">
                    <w:rPr>
                      <w:rStyle w:val="FootnoteReference"/>
                      <w:rFonts w:ascii="Arial" w:hAnsi="Arial" w:cs="Arial"/>
                      <w:sz w:val="18"/>
                      <w:szCs w:val="18"/>
                    </w:rPr>
                    <w:footnoteReference w:id="2"/>
                  </w:r>
                  <w:r>
                    <w:rPr>
                      <w:rFonts w:ascii="Arial" w:hAnsi="Arial"/>
                      <w:sz w:val="18"/>
                      <w:szCs w:val="18"/>
                    </w:rPr>
                    <w:t xml:space="preserve"> a informațiilor care urmează să fie utilizate pentru calcularea taxei de supraveghere:</w:t>
                  </w:r>
                </w:p>
              </w:tc>
              <w:tc>
                <w:tcPr>
                  <w:tcW w:w="0" w:type="auto"/>
                </w:tcPr>
                <w:p w:rsidR="00B55624" w:rsidRPr="00074997" w:rsidRDefault="00B55624" w:rsidP="00794102">
                  <w:pPr>
                    <w:pStyle w:val="Default"/>
                    <w:spacing w:line="300" w:lineRule="exact"/>
                    <w:jc w:val="center"/>
                    <w:rPr>
                      <w:rFonts w:ascii="Arial" w:hAnsi="Arial" w:cs="Arial"/>
                      <w:sz w:val="18"/>
                      <w:szCs w:val="18"/>
                    </w:rPr>
                  </w:pPr>
                </w:p>
              </w:tc>
            </w:tr>
          </w:tbl>
          <w:p w:rsidR="000D530E" w:rsidRPr="00074997" w:rsidRDefault="000D530E" w:rsidP="00794102">
            <w:pPr>
              <w:pStyle w:val="ECBBodyText"/>
              <w:spacing w:before="0" w:after="0" w:line="300" w:lineRule="exact"/>
              <w:jc w:val="center"/>
              <w:rPr>
                <w:rFonts w:cs="Arial"/>
                <w:sz w:val="18"/>
                <w:szCs w:val="18"/>
              </w:rPr>
            </w:pPr>
          </w:p>
        </w:tc>
        <w:tc>
          <w:tcPr>
            <w:tcW w:w="4786" w:type="dxa"/>
            <w:vAlign w:val="center"/>
          </w:tcPr>
          <w:p w:rsidR="000D530E" w:rsidRPr="00074997" w:rsidRDefault="00B55624" w:rsidP="00D14F09">
            <w:pPr>
              <w:pStyle w:val="ECBBodyText"/>
              <w:spacing w:before="0" w:after="0" w:line="300" w:lineRule="exact"/>
              <w:jc w:val="center"/>
              <w:rPr>
                <w:rFonts w:cs="Arial"/>
                <w:sz w:val="18"/>
                <w:szCs w:val="18"/>
              </w:rPr>
            </w:pPr>
            <w:r>
              <w:rPr>
                <w:sz w:val="18"/>
                <w:szCs w:val="18"/>
              </w:rPr>
              <w:t>[</w:t>
            </w:r>
            <w:proofErr w:type="spellStart"/>
            <w:r>
              <w:rPr>
                <w:sz w:val="18"/>
                <w:szCs w:val="18"/>
              </w:rPr>
              <w:t>zz</w:t>
            </w:r>
            <w:proofErr w:type="spellEnd"/>
            <w:r>
              <w:rPr>
                <w:sz w:val="18"/>
                <w:szCs w:val="18"/>
              </w:rPr>
              <w:t>/</w:t>
            </w:r>
            <w:proofErr w:type="spellStart"/>
            <w:r>
              <w:rPr>
                <w:sz w:val="18"/>
                <w:szCs w:val="18"/>
              </w:rPr>
              <w:t>ll</w:t>
            </w:r>
            <w:proofErr w:type="spellEnd"/>
            <w:r>
              <w:rPr>
                <w:sz w:val="18"/>
                <w:szCs w:val="18"/>
              </w:rPr>
              <w:t>/</w:t>
            </w:r>
            <w:proofErr w:type="spellStart"/>
            <w:r>
              <w:rPr>
                <w:sz w:val="18"/>
                <w:szCs w:val="18"/>
              </w:rPr>
              <w:t>aaaa</w:t>
            </w:r>
            <w:proofErr w:type="spellEnd"/>
            <w:r>
              <w:rPr>
                <w:sz w:val="18"/>
                <w:szCs w:val="18"/>
              </w:rPr>
              <w:t>]</w:t>
            </w:r>
          </w:p>
        </w:tc>
      </w:tr>
      <w:tr w:rsidR="00374A66" w:rsidRPr="00074997" w:rsidTr="00794102">
        <w:trPr>
          <w:trHeight w:val="57"/>
        </w:trPr>
        <w:tc>
          <w:tcPr>
            <w:tcW w:w="4785" w:type="dxa"/>
          </w:tcPr>
          <w:p w:rsidR="00374A66" w:rsidRPr="00074997" w:rsidRDefault="00374A66" w:rsidP="009A3258">
            <w:pPr>
              <w:pStyle w:val="Default"/>
              <w:spacing w:line="300" w:lineRule="exact"/>
              <w:jc w:val="center"/>
              <w:rPr>
                <w:rFonts w:ascii="Arial" w:hAnsi="Arial" w:cs="Arial"/>
                <w:sz w:val="18"/>
                <w:szCs w:val="18"/>
              </w:rPr>
            </w:pPr>
            <w:r>
              <w:rPr>
                <w:rFonts w:ascii="Arial" w:hAnsi="Arial"/>
                <w:sz w:val="18"/>
                <w:szCs w:val="18"/>
              </w:rPr>
              <w:t>Data transmiterii către ANC a scrisorii de gestiune:</w:t>
            </w:r>
          </w:p>
        </w:tc>
        <w:tc>
          <w:tcPr>
            <w:tcW w:w="4786" w:type="dxa"/>
          </w:tcPr>
          <w:p w:rsidR="00374A66" w:rsidRPr="00074997" w:rsidRDefault="00044B75" w:rsidP="00D14F09">
            <w:pPr>
              <w:pStyle w:val="ECBBodyText"/>
              <w:spacing w:before="0" w:after="0" w:line="300" w:lineRule="exact"/>
              <w:jc w:val="center"/>
              <w:rPr>
                <w:rFonts w:cs="Arial"/>
                <w:sz w:val="18"/>
                <w:szCs w:val="18"/>
              </w:rPr>
            </w:pPr>
            <w:r>
              <w:rPr>
                <w:sz w:val="18"/>
                <w:szCs w:val="18"/>
              </w:rPr>
              <w:t>[</w:t>
            </w:r>
            <w:proofErr w:type="spellStart"/>
            <w:r>
              <w:rPr>
                <w:sz w:val="18"/>
                <w:szCs w:val="18"/>
              </w:rPr>
              <w:t>zz</w:t>
            </w:r>
            <w:proofErr w:type="spellEnd"/>
            <w:r>
              <w:rPr>
                <w:sz w:val="18"/>
                <w:szCs w:val="18"/>
              </w:rPr>
              <w:t>/</w:t>
            </w:r>
            <w:proofErr w:type="spellStart"/>
            <w:r>
              <w:rPr>
                <w:sz w:val="18"/>
                <w:szCs w:val="18"/>
              </w:rPr>
              <w:t>ll</w:t>
            </w:r>
            <w:proofErr w:type="spellEnd"/>
            <w:r>
              <w:rPr>
                <w:sz w:val="18"/>
                <w:szCs w:val="18"/>
              </w:rPr>
              <w:t>/</w:t>
            </w:r>
            <w:proofErr w:type="spellStart"/>
            <w:r>
              <w:rPr>
                <w:sz w:val="18"/>
                <w:szCs w:val="18"/>
              </w:rPr>
              <w:t>aaaa</w:t>
            </w:r>
            <w:proofErr w:type="spellEnd"/>
            <w:r>
              <w:rPr>
                <w:sz w:val="18"/>
                <w:szCs w:val="18"/>
              </w:rPr>
              <w:t>]</w:t>
            </w:r>
          </w:p>
        </w:tc>
      </w:tr>
      <w:tr w:rsidR="000D530E" w:rsidRPr="00074997" w:rsidTr="00794102">
        <w:trPr>
          <w:trHeight w:val="57"/>
        </w:trPr>
        <w:tc>
          <w:tcPr>
            <w:tcW w:w="4785" w:type="dxa"/>
            <w:vAlign w:val="center"/>
          </w:tcPr>
          <w:p w:rsidR="000D530E" w:rsidRPr="00074997" w:rsidRDefault="00B55624" w:rsidP="00B9043D">
            <w:pPr>
              <w:pStyle w:val="Default"/>
              <w:spacing w:line="300" w:lineRule="exact"/>
              <w:jc w:val="center"/>
              <w:rPr>
                <w:rFonts w:ascii="Arial" w:hAnsi="Arial" w:cs="Arial"/>
                <w:sz w:val="18"/>
                <w:szCs w:val="18"/>
              </w:rPr>
            </w:pPr>
            <w:r>
              <w:rPr>
                <w:rFonts w:ascii="Arial" w:hAnsi="Arial"/>
                <w:sz w:val="18"/>
                <w:szCs w:val="18"/>
              </w:rPr>
              <w:t>Numele administratorului sucursalei plătitoare de taxă sau numele reprezentantului organului de conducere care a validat informațiile:</w:t>
            </w:r>
          </w:p>
        </w:tc>
        <w:tc>
          <w:tcPr>
            <w:tcW w:w="4786" w:type="dxa"/>
            <w:vAlign w:val="center"/>
          </w:tcPr>
          <w:p w:rsidR="000D530E" w:rsidRPr="00074997" w:rsidRDefault="00044B75" w:rsidP="00794102">
            <w:pPr>
              <w:pStyle w:val="ECBBodyText"/>
              <w:spacing w:before="0" w:after="0" w:line="300" w:lineRule="exact"/>
              <w:jc w:val="center"/>
              <w:rPr>
                <w:rFonts w:cs="Arial"/>
                <w:sz w:val="18"/>
                <w:szCs w:val="18"/>
              </w:rPr>
            </w:pPr>
            <w:r>
              <w:rPr>
                <w:sz w:val="18"/>
                <w:szCs w:val="18"/>
              </w:rPr>
              <w:t>[Nume]</w:t>
            </w:r>
          </w:p>
        </w:tc>
      </w:tr>
      <w:tr w:rsidR="00044B75" w:rsidRPr="00074997" w:rsidTr="00794102">
        <w:trPr>
          <w:trHeight w:val="113"/>
        </w:trPr>
        <w:tc>
          <w:tcPr>
            <w:tcW w:w="4785" w:type="dxa"/>
            <w:vAlign w:val="center"/>
          </w:tcPr>
          <w:p w:rsidR="00044B75" w:rsidRPr="00074997" w:rsidRDefault="00044B75" w:rsidP="00EC6CF5">
            <w:pPr>
              <w:pStyle w:val="Default"/>
              <w:spacing w:line="300" w:lineRule="exact"/>
              <w:jc w:val="center"/>
              <w:rPr>
                <w:rFonts w:ascii="Arial" w:hAnsi="Arial" w:cs="Arial"/>
                <w:sz w:val="18"/>
                <w:szCs w:val="18"/>
              </w:rPr>
            </w:pPr>
            <w:r>
              <w:rPr>
                <w:rFonts w:ascii="Arial" w:hAnsi="Arial"/>
                <w:sz w:val="18"/>
                <w:szCs w:val="18"/>
              </w:rPr>
              <w:t>Poziția în cadrul instituției:</w:t>
            </w:r>
          </w:p>
        </w:tc>
        <w:tc>
          <w:tcPr>
            <w:tcW w:w="4786" w:type="dxa"/>
            <w:vAlign w:val="center"/>
          </w:tcPr>
          <w:p w:rsidR="00044B75" w:rsidRPr="00074997" w:rsidRDefault="00044B75" w:rsidP="00794102">
            <w:pPr>
              <w:pStyle w:val="ECBBodyText"/>
              <w:spacing w:before="0" w:after="0" w:line="300" w:lineRule="exact"/>
              <w:jc w:val="center"/>
              <w:rPr>
                <w:rFonts w:cs="Arial"/>
                <w:sz w:val="18"/>
                <w:szCs w:val="18"/>
              </w:rPr>
            </w:pPr>
            <w:r>
              <w:rPr>
                <w:sz w:val="18"/>
                <w:szCs w:val="18"/>
              </w:rPr>
              <w:t>[Poziția]</w:t>
            </w:r>
          </w:p>
        </w:tc>
      </w:tr>
    </w:tbl>
    <w:p w:rsidR="00044B75" w:rsidRDefault="00044B75" w:rsidP="00044B75">
      <w:pPr>
        <w:pStyle w:val="ECBBodyText"/>
        <w:rPr>
          <w:rFonts w:cs="Arial"/>
          <w:b/>
          <w:bCs/>
          <w:szCs w:val="20"/>
        </w:rPr>
      </w:pPr>
    </w:p>
    <w:p w:rsidR="00EC1971" w:rsidRDefault="00074997" w:rsidP="00EC1971">
      <w:pPr>
        <w:pStyle w:val="ECBBodyText"/>
        <w:spacing w:before="0" w:after="0" w:line="300" w:lineRule="exact"/>
        <w:jc w:val="center"/>
        <w:rPr>
          <w:rFonts w:cs="Arial"/>
        </w:rPr>
      </w:pPr>
      <w:r w:rsidRPr="00D14F09">
        <w:t>[</w:t>
      </w:r>
      <w:r>
        <w:t>Selectați textul relevant de mai jos. În cazul în care se selectează opțiunea 1, trebuie utilizat textul A. În cazul în care se selectează opțiunea 2, trebuie utilizat textul B.</w:t>
      </w:r>
      <w:r w:rsidRPr="00D14F09">
        <w:t>]</w:t>
      </w:r>
    </w:p>
    <w:p w:rsidR="00EC1971" w:rsidRPr="00EC1971" w:rsidRDefault="00EC1971" w:rsidP="00EC1971">
      <w:pPr>
        <w:pStyle w:val="ECBBodyText"/>
        <w:spacing w:before="0" w:after="0" w:line="300" w:lineRule="exact"/>
        <w:jc w:val="center"/>
        <w:rPr>
          <w:rFonts w:cs="Arial"/>
          <w:b/>
        </w:rPr>
      </w:pPr>
    </w:p>
    <w:p w:rsidR="00EC1971" w:rsidRDefault="00EC1971" w:rsidP="00570348">
      <w:pPr>
        <w:pStyle w:val="ECBBodyText"/>
        <w:jc w:val="both"/>
      </w:pPr>
      <w:r>
        <w:t>Textul A</w:t>
      </w:r>
    </w:p>
    <w:p w:rsidR="00EC1971" w:rsidRDefault="000D530E" w:rsidP="00570348">
      <w:pPr>
        <w:pStyle w:val="ECBBodyText"/>
        <w:jc w:val="both"/>
      </w:pPr>
      <w:r>
        <w:t xml:space="preserve">Am examinat și am aprobat versiunea finală a informațiilor referitoare la valoarea activelor totale care urmează să fie utilizată pentru calcularea taxei de supraveghere </w:t>
      </w:r>
      <w:r w:rsidR="004C2011">
        <w:t>de către</w:t>
      </w:r>
      <w:r>
        <w:t xml:space="preserve"> BCE și certific prin prezenta că </w:t>
      </w:r>
      <w:r>
        <w:lastRenderedPageBreak/>
        <w:t>aceste informații au fost compilate în conformitate cu instrucțiunile prevăzute la articolul 3 alineatul (1) litera (b) din Decizia (UE) 2019/</w:t>
      </w:r>
      <w:r w:rsidR="00D14F09">
        <w:t>2158</w:t>
      </w:r>
      <w:r>
        <w:t xml:space="preserve"> a Băncii Centrale Europene (BCE/2019/</w:t>
      </w:r>
      <w:r w:rsidR="00D14F09">
        <w:t>38</w:t>
      </w:r>
      <w:r>
        <w:t>)</w:t>
      </w:r>
      <w:r w:rsidR="008F68C8">
        <w:rPr>
          <w:rStyle w:val="FootnoteReference"/>
        </w:rPr>
        <w:footnoteReference w:id="3"/>
      </w:r>
      <w:r>
        <w:t>.</w:t>
      </w:r>
    </w:p>
    <w:p w:rsidR="005D0023" w:rsidRDefault="005D0023" w:rsidP="00570348">
      <w:pPr>
        <w:pStyle w:val="ECBBodyText"/>
        <w:jc w:val="both"/>
      </w:pPr>
    </w:p>
    <w:p w:rsidR="00EC1971" w:rsidRDefault="00EC1971" w:rsidP="00570348">
      <w:pPr>
        <w:pStyle w:val="ECBBodyText"/>
        <w:jc w:val="both"/>
      </w:pPr>
      <w:r>
        <w:t>Textul B</w:t>
      </w:r>
    </w:p>
    <w:p w:rsidR="000D530E" w:rsidRDefault="007A718D" w:rsidP="00570348">
      <w:pPr>
        <w:pStyle w:val="ECBBodyText"/>
        <w:jc w:val="both"/>
      </w:pPr>
      <w:r>
        <w:t>Certific prin prezenta că procedurile și controalele necesare au fost utilizate pentru a se asigura că informațiile extrase și raportate sunt în conformitate cu definițiile prevăzute la articolul 2 din Regulamentul (UE) nr. 1163/2014 al Băncii Centrale Europene (BCE/2014/41)</w:t>
      </w:r>
      <w:r w:rsidR="008F68C8">
        <w:rPr>
          <w:rStyle w:val="FootnoteReference"/>
        </w:rPr>
        <w:footnoteReference w:id="4"/>
      </w:r>
      <w:r>
        <w:t xml:space="preserve"> și cu alte orientări prevăzute de legislația aplicabilă. Am revizuit și aprobat versiunea finală a informațiilor din formularul privind factorii taxei referitoare la valoarea activelor totale care urmează să fie utilizată pentru calcularea taxei de supraveghere </w:t>
      </w:r>
      <w:r w:rsidR="004C2011">
        <w:t>de către</w:t>
      </w:r>
      <w:r>
        <w:t xml:space="preserve"> BCE.</w:t>
      </w:r>
    </w:p>
    <w:p w:rsidR="00EC1971" w:rsidRDefault="00EC1971" w:rsidP="00570348">
      <w:pPr>
        <w:pStyle w:val="ECBBodyText"/>
        <w:jc w:val="both"/>
      </w:pPr>
    </w:p>
    <w:p w:rsidR="00EC1971" w:rsidRPr="00570348" w:rsidRDefault="00EC1971" w:rsidP="00570348">
      <w:pPr>
        <w:pStyle w:val="ECBBodyText"/>
        <w:jc w:val="both"/>
      </w:pPr>
    </w:p>
    <w:p w:rsidR="000D530E" w:rsidRDefault="00570348" w:rsidP="000D530E">
      <w:pPr>
        <w:pStyle w:val="Default"/>
        <w:rPr>
          <w:rFonts w:ascii="Arial" w:hAnsi="Arial" w:cs="Arial"/>
          <w:sz w:val="20"/>
          <w:szCs w:val="20"/>
        </w:rPr>
      </w:pPr>
      <w:r>
        <w:rPr>
          <w:rFonts w:ascii="Arial" w:hAnsi="Arial"/>
          <w:sz w:val="20"/>
          <w:szCs w:val="20"/>
        </w:rPr>
        <w:t>Denumirea sucursalei plătitoare de taxă</w:t>
      </w:r>
      <w:r w:rsidR="00C64CF5">
        <w:rPr>
          <w:rFonts w:ascii="Arial" w:hAnsi="Arial"/>
          <w:sz w:val="20"/>
          <w:szCs w:val="20"/>
        </w:rPr>
        <w:t xml:space="preserve">: </w:t>
      </w:r>
      <w:r w:rsidR="00C64CF5">
        <w:rPr>
          <w:rFonts w:ascii="Arial" w:hAnsi="Arial" w:cs="Arial"/>
          <w:sz w:val="20"/>
          <w:szCs w:val="20"/>
        </w:rPr>
        <w:t>[XYZ</w:t>
      </w:r>
      <w:r w:rsidR="00C64CF5" w:rsidRPr="00570348">
        <w:rPr>
          <w:rFonts w:ascii="Arial" w:hAnsi="Arial" w:cs="Arial"/>
          <w:sz w:val="20"/>
          <w:szCs w:val="20"/>
        </w:rPr>
        <w:t>]</w:t>
      </w:r>
    </w:p>
    <w:p w:rsidR="00C64CF5" w:rsidRPr="00570348" w:rsidRDefault="00C64CF5" w:rsidP="000D530E">
      <w:pPr>
        <w:pStyle w:val="Default"/>
        <w:rPr>
          <w:rFonts w:ascii="Arial" w:hAnsi="Arial" w:cs="Arial"/>
          <w:sz w:val="20"/>
          <w:szCs w:val="20"/>
        </w:rPr>
      </w:pPr>
    </w:p>
    <w:p w:rsidR="000D530E" w:rsidRDefault="000D530E" w:rsidP="000D530E">
      <w:pPr>
        <w:pStyle w:val="Default"/>
        <w:rPr>
          <w:rFonts w:ascii="Arial" w:hAnsi="Arial" w:cs="Arial"/>
          <w:sz w:val="20"/>
          <w:szCs w:val="20"/>
        </w:rPr>
      </w:pPr>
      <w:r>
        <w:rPr>
          <w:rFonts w:ascii="Arial" w:hAnsi="Arial"/>
          <w:sz w:val="20"/>
          <w:szCs w:val="20"/>
        </w:rPr>
        <w:t xml:space="preserve">Reprezentată în mod corespunzător de: </w:t>
      </w:r>
      <w:r w:rsidR="00C64CF5">
        <w:rPr>
          <w:rFonts w:ascii="Arial" w:hAnsi="Arial" w:cs="Arial"/>
          <w:sz w:val="20"/>
          <w:szCs w:val="20"/>
        </w:rPr>
        <w:t>[XYZ</w:t>
      </w:r>
      <w:r w:rsidR="00C64CF5" w:rsidRPr="00570348">
        <w:rPr>
          <w:rFonts w:ascii="Arial" w:hAnsi="Arial" w:cs="Arial"/>
          <w:sz w:val="20"/>
          <w:szCs w:val="20"/>
        </w:rPr>
        <w:t>]</w:t>
      </w:r>
    </w:p>
    <w:p w:rsidR="00C64CF5" w:rsidRPr="00570348" w:rsidRDefault="00C64CF5" w:rsidP="000D530E">
      <w:pPr>
        <w:pStyle w:val="Default"/>
        <w:rPr>
          <w:rFonts w:ascii="Arial" w:hAnsi="Arial" w:cs="Arial"/>
          <w:sz w:val="20"/>
          <w:szCs w:val="20"/>
        </w:rPr>
      </w:pPr>
    </w:p>
    <w:p w:rsidR="000D530E" w:rsidRDefault="000D530E" w:rsidP="000D530E">
      <w:pPr>
        <w:pStyle w:val="Default"/>
        <w:rPr>
          <w:rFonts w:ascii="Arial" w:hAnsi="Arial"/>
          <w:sz w:val="20"/>
          <w:szCs w:val="20"/>
        </w:rPr>
      </w:pPr>
      <w:r>
        <w:rPr>
          <w:rFonts w:ascii="Arial" w:hAnsi="Arial"/>
          <w:sz w:val="20"/>
          <w:szCs w:val="20"/>
        </w:rPr>
        <w:t xml:space="preserve">Semnătura: </w:t>
      </w:r>
      <w:r w:rsidR="00C64CF5">
        <w:rPr>
          <w:rFonts w:ascii="Arial" w:hAnsi="Arial"/>
          <w:sz w:val="20"/>
          <w:szCs w:val="20"/>
        </w:rPr>
        <w:t>[</w:t>
      </w:r>
      <w:r>
        <w:rPr>
          <w:rFonts w:ascii="Arial" w:hAnsi="Arial"/>
          <w:sz w:val="20"/>
          <w:szCs w:val="20"/>
        </w:rPr>
        <w:t>_______________________</w:t>
      </w:r>
      <w:r w:rsidR="00C64CF5">
        <w:rPr>
          <w:rFonts w:ascii="Arial" w:hAnsi="Arial"/>
          <w:sz w:val="20"/>
          <w:szCs w:val="20"/>
        </w:rPr>
        <w:t>]</w:t>
      </w:r>
      <w:r>
        <w:rPr>
          <w:rFonts w:ascii="Arial" w:hAnsi="Arial"/>
          <w:sz w:val="20"/>
          <w:szCs w:val="20"/>
        </w:rPr>
        <w:t xml:space="preserve"> </w:t>
      </w:r>
    </w:p>
    <w:p w:rsidR="00C64CF5" w:rsidRPr="00570348" w:rsidRDefault="00C64CF5" w:rsidP="000D530E">
      <w:pPr>
        <w:pStyle w:val="Default"/>
        <w:rPr>
          <w:rFonts w:ascii="Arial" w:hAnsi="Arial" w:cs="Arial"/>
          <w:sz w:val="20"/>
          <w:szCs w:val="20"/>
        </w:rPr>
      </w:pPr>
    </w:p>
    <w:p w:rsidR="000D530E" w:rsidRDefault="000D530E" w:rsidP="000D530E">
      <w:pPr>
        <w:pStyle w:val="Default"/>
        <w:rPr>
          <w:rFonts w:ascii="Arial" w:hAnsi="Arial"/>
          <w:sz w:val="20"/>
          <w:szCs w:val="20"/>
        </w:rPr>
      </w:pPr>
      <w:r>
        <w:rPr>
          <w:rFonts w:ascii="Arial" w:hAnsi="Arial"/>
          <w:sz w:val="20"/>
          <w:szCs w:val="20"/>
        </w:rPr>
        <w:t xml:space="preserve">Nume: </w:t>
      </w:r>
      <w:r w:rsidR="00C64CF5">
        <w:rPr>
          <w:rFonts w:ascii="Arial" w:hAnsi="Arial" w:cs="Arial"/>
          <w:sz w:val="20"/>
          <w:szCs w:val="20"/>
        </w:rPr>
        <w:t>[XYZ</w:t>
      </w:r>
      <w:r w:rsidR="00C64CF5" w:rsidRPr="00570348">
        <w:rPr>
          <w:rFonts w:ascii="Arial" w:hAnsi="Arial" w:cs="Arial"/>
          <w:sz w:val="20"/>
          <w:szCs w:val="20"/>
        </w:rPr>
        <w:t>]</w:t>
      </w:r>
    </w:p>
    <w:p w:rsidR="00C64CF5" w:rsidRPr="00570348" w:rsidRDefault="00C64CF5" w:rsidP="000D530E">
      <w:pPr>
        <w:pStyle w:val="Default"/>
        <w:rPr>
          <w:rFonts w:ascii="Arial" w:hAnsi="Arial" w:cs="Arial"/>
          <w:sz w:val="20"/>
          <w:szCs w:val="20"/>
        </w:rPr>
      </w:pPr>
    </w:p>
    <w:p w:rsidR="007212DB" w:rsidRDefault="00F64296" w:rsidP="000D530E">
      <w:pPr>
        <w:pStyle w:val="Default"/>
        <w:rPr>
          <w:rFonts w:ascii="Arial" w:hAnsi="Arial" w:cs="Arial"/>
          <w:sz w:val="20"/>
          <w:szCs w:val="20"/>
        </w:rPr>
      </w:pPr>
      <w:r>
        <w:rPr>
          <w:rFonts w:ascii="Arial" w:hAnsi="Arial"/>
          <w:sz w:val="20"/>
          <w:szCs w:val="20"/>
        </w:rPr>
        <w:t>Funcție:</w:t>
      </w:r>
      <w:r>
        <w:rPr>
          <w:rFonts w:ascii="Arial" w:hAnsi="Arial"/>
          <w:sz w:val="20"/>
          <w:szCs w:val="20"/>
        </w:rPr>
        <w:tab/>
      </w:r>
      <w:r w:rsidR="00C64CF5">
        <w:rPr>
          <w:rFonts w:ascii="Arial" w:hAnsi="Arial" w:cs="Arial"/>
          <w:sz w:val="20"/>
          <w:szCs w:val="20"/>
        </w:rPr>
        <w:t>[XYZ</w:t>
      </w:r>
      <w:r w:rsidR="00C64CF5" w:rsidRPr="00570348">
        <w:rPr>
          <w:rFonts w:ascii="Arial" w:hAnsi="Arial" w:cs="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780A70">
        <w:rPr>
          <w:rFonts w:ascii="Arial" w:hAnsi="Arial"/>
          <w:sz w:val="20"/>
          <w:szCs w:val="20"/>
        </w:rPr>
        <w:tab/>
      </w:r>
      <w:r w:rsidR="00780A70">
        <w:rPr>
          <w:rFonts w:ascii="Arial" w:hAnsi="Arial"/>
          <w:sz w:val="20"/>
          <w:szCs w:val="20"/>
        </w:rPr>
        <w:tab/>
      </w:r>
      <w:r>
        <w:rPr>
          <w:rFonts w:ascii="Arial" w:hAnsi="Arial"/>
          <w:sz w:val="20"/>
          <w:szCs w:val="20"/>
        </w:rPr>
        <w:t>Data:</w:t>
      </w:r>
      <w:r w:rsidR="00C64CF5">
        <w:rPr>
          <w:rFonts w:ascii="Arial" w:hAnsi="Arial"/>
          <w:sz w:val="20"/>
          <w:szCs w:val="20"/>
        </w:rPr>
        <w:t xml:space="preserve"> [</w:t>
      </w:r>
      <w:proofErr w:type="spellStart"/>
      <w:r w:rsidR="00C64CF5">
        <w:rPr>
          <w:rFonts w:ascii="Arial" w:hAnsi="Arial"/>
          <w:sz w:val="20"/>
          <w:szCs w:val="20"/>
        </w:rPr>
        <w:t>zz</w:t>
      </w:r>
      <w:proofErr w:type="spellEnd"/>
      <w:r w:rsidR="00C64CF5">
        <w:rPr>
          <w:rFonts w:ascii="Arial" w:hAnsi="Arial"/>
          <w:sz w:val="20"/>
          <w:szCs w:val="20"/>
        </w:rPr>
        <w:t>/</w:t>
      </w:r>
      <w:proofErr w:type="spellStart"/>
      <w:r w:rsidR="00C64CF5">
        <w:rPr>
          <w:rFonts w:ascii="Arial" w:hAnsi="Arial"/>
          <w:sz w:val="20"/>
          <w:szCs w:val="20"/>
        </w:rPr>
        <w:t>ll</w:t>
      </w:r>
      <w:proofErr w:type="spellEnd"/>
      <w:r w:rsidR="00C64CF5">
        <w:rPr>
          <w:rFonts w:ascii="Arial" w:hAnsi="Arial"/>
          <w:sz w:val="20"/>
          <w:szCs w:val="20"/>
        </w:rPr>
        <w:t>/</w:t>
      </w:r>
      <w:proofErr w:type="spellStart"/>
      <w:r w:rsidR="00C64CF5">
        <w:rPr>
          <w:rFonts w:ascii="Arial" w:hAnsi="Arial"/>
          <w:sz w:val="20"/>
          <w:szCs w:val="20"/>
        </w:rPr>
        <w:t>aaaa</w:t>
      </w:r>
      <w:proofErr w:type="spellEnd"/>
      <w:r w:rsidR="00C64CF5">
        <w:rPr>
          <w:rFonts w:ascii="Arial" w:hAnsi="Arial"/>
          <w:sz w:val="20"/>
          <w:szCs w:val="20"/>
        </w:rPr>
        <w:t>]</w:t>
      </w:r>
    </w:p>
    <w:p w:rsidR="007212DB" w:rsidRPr="007212DB" w:rsidRDefault="007212DB" w:rsidP="00086CEA"/>
    <w:p w:rsidR="007212DB" w:rsidRPr="007212DB" w:rsidRDefault="007212DB" w:rsidP="00086CEA"/>
    <w:p w:rsidR="007212DB" w:rsidRPr="002323F4" w:rsidRDefault="007212DB" w:rsidP="00086CEA"/>
    <w:p w:rsidR="007212DB" w:rsidRPr="009A3258" w:rsidRDefault="007212DB" w:rsidP="00086CEA"/>
    <w:p w:rsidR="007212DB" w:rsidRDefault="007212DB" w:rsidP="007212DB"/>
    <w:p w:rsidR="000D530E" w:rsidRPr="007212DB" w:rsidRDefault="007212DB" w:rsidP="00086CEA">
      <w:pPr>
        <w:tabs>
          <w:tab w:val="left" w:pos="4138"/>
        </w:tabs>
      </w:pPr>
      <w:r>
        <w:tab/>
      </w:r>
    </w:p>
    <w:sectPr w:rsidR="000D530E" w:rsidRPr="007212DB" w:rsidSect="00231031">
      <w:type w:val="continuous"/>
      <w:pgSz w:w="11907" w:h="16840" w:code="9"/>
      <w:pgMar w:top="2268" w:right="1134" w:bottom="2268" w:left="1418" w:header="567" w:footer="51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78" w:rsidRDefault="00C15678">
      <w:pPr>
        <w:spacing w:before="0" w:after="0" w:line="240" w:lineRule="auto"/>
      </w:pPr>
      <w:r>
        <w:separator/>
      </w:r>
    </w:p>
  </w:endnote>
  <w:endnote w:type="continuationSeparator" w:id="0">
    <w:p w:rsidR="00C15678" w:rsidRDefault="00C156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ndny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DD" w:rsidRDefault="00D83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Default="00570348" w:rsidP="00143A07">
    <w:pPr>
      <w:pStyle w:val="Footer"/>
      <w:jc w:val="both"/>
    </w:pPr>
    <w:r w:rsidRPr="00264109">
      <w:rPr>
        <w:sz w:val="14"/>
      </w:rPr>
      <w:fldChar w:fldCharType="begin"/>
    </w:r>
    <w:r w:rsidRPr="00264109">
      <w:rPr>
        <w:sz w:val="14"/>
      </w:rPr>
      <w:instrText xml:space="preserve"> FILENAME </w:instrText>
    </w:r>
    <w:r w:rsidRPr="00264109">
      <w:rPr>
        <w:sz w:val="14"/>
      </w:rPr>
      <w:fldChar w:fldCharType="separate"/>
    </w:r>
    <w:r w:rsidR="00F83B77">
      <w:rPr>
        <w:sz w:val="14"/>
      </w:rPr>
      <w:t>RO Template for Management Letter Sign-off</w:t>
    </w:r>
    <w:r w:rsidRPr="00264109">
      <w:rPr>
        <w:sz w:val="14"/>
      </w:rPr>
      <w:fldChar w:fldCharType="end"/>
    </w:r>
    <w:r>
      <w:rPr>
        <w:sz w:val="14"/>
      </w:rPr>
      <w:tab/>
    </w:r>
    <w:r>
      <w:t xml:space="preserve">Pagina </w:t>
    </w:r>
    <w:r>
      <w:fldChar w:fldCharType="begin"/>
    </w:r>
    <w:r>
      <w:instrText xml:space="preserve"> PAGE </w:instrText>
    </w:r>
    <w:r>
      <w:fldChar w:fldCharType="separate"/>
    </w:r>
    <w:r>
      <w:t>1</w:t>
    </w:r>
    <w:r>
      <w:fldChar w:fldCharType="end"/>
    </w:r>
    <w:r>
      <w:t xml:space="preserve"> din </w:t>
    </w:r>
    <w:r>
      <w:fldChar w:fldCharType="begin"/>
    </w:r>
    <w:r>
      <w:instrText xml:space="preserve"> NUMPAGES </w:instrText>
    </w:r>
    <w:r>
      <w:fldChar w:fldCharType="separate"/>
    </w:r>
    <w:r w:rsidR="00F83B77">
      <w:t>1</w:t>
    </w:r>
    <w:r>
      <w:fldChar w:fldCharType="end"/>
    </w:r>
  </w:p>
  <w:p w:rsidR="00570348" w:rsidRDefault="00570348" w:rsidP="00143A07">
    <w:pPr>
      <w:pStyle w:val="Footer"/>
      <w:jc w:val="both"/>
    </w:pPr>
    <w:r>
      <w:tab/>
      <w:t xml:space="preserve">Ultima ediție tipărită: </w:t>
    </w:r>
    <w:r w:rsidRPr="00850385">
      <w:rPr>
        <w:sz w:val="12"/>
        <w:szCs w:val="12"/>
      </w:rPr>
      <w:fldChar w:fldCharType="begin"/>
    </w:r>
    <w:r w:rsidRPr="00850385">
      <w:rPr>
        <w:sz w:val="12"/>
        <w:szCs w:val="12"/>
      </w:rPr>
      <w:instrText xml:space="preserve"> PRINTDATE   \* MERGEFORMAT </w:instrText>
    </w:r>
    <w:r w:rsidRPr="00850385">
      <w:rPr>
        <w:sz w:val="12"/>
        <w:szCs w:val="12"/>
      </w:rPr>
      <w:fldChar w:fldCharType="separate"/>
    </w:r>
    <w:r w:rsidR="00F83B77">
      <w:rPr>
        <w:sz w:val="12"/>
        <w:szCs w:val="12"/>
      </w:rPr>
      <w:t>27.11.2019 10:40:00</w:t>
    </w:r>
    <w:r w:rsidRPr="00850385">
      <w:rPr>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D445EB" w:rsidRDefault="00570348" w:rsidP="00231031">
    <w:pPr>
      <w:pStyle w:val="Footer"/>
      <w:tabs>
        <w:tab w:val="right" w:pos="9356"/>
      </w:tabs>
      <w:spacing w:line="200" w:lineRule="exact"/>
      <w:jc w:val="both"/>
      <w:rPr>
        <w:szCs w:val="17"/>
      </w:rPr>
    </w:pPr>
    <w:r>
      <w:tab/>
    </w:r>
    <w:r>
      <w:t xml:space="preserve">Pagina </w:t>
    </w:r>
    <w:r w:rsidRPr="00D445EB">
      <w:rPr>
        <w:szCs w:val="17"/>
      </w:rPr>
      <w:fldChar w:fldCharType="begin"/>
    </w:r>
    <w:r w:rsidRPr="00D445EB">
      <w:rPr>
        <w:szCs w:val="17"/>
      </w:rPr>
      <w:instrText xml:space="preserve"> PAGE </w:instrText>
    </w:r>
    <w:r w:rsidRPr="00D445EB">
      <w:rPr>
        <w:szCs w:val="17"/>
      </w:rPr>
      <w:fldChar w:fldCharType="separate"/>
    </w:r>
    <w:r w:rsidR="00D83FDD">
      <w:rPr>
        <w:szCs w:val="17"/>
      </w:rPr>
      <w:t>1</w:t>
    </w:r>
    <w:r w:rsidRPr="00D445EB">
      <w:rPr>
        <w:szCs w:val="17"/>
      </w:rPr>
      <w:fldChar w:fldCharType="end"/>
    </w:r>
    <w:r>
      <w:t xml:space="preserve"> din </w:t>
    </w:r>
    <w:r w:rsidRPr="00D445EB">
      <w:rPr>
        <w:szCs w:val="17"/>
      </w:rPr>
      <w:fldChar w:fldCharType="begin"/>
    </w:r>
    <w:r w:rsidRPr="00D445EB">
      <w:rPr>
        <w:szCs w:val="17"/>
      </w:rPr>
      <w:instrText xml:space="preserve"> NUMPAGES </w:instrText>
    </w:r>
    <w:r w:rsidRPr="00D445EB">
      <w:rPr>
        <w:szCs w:val="17"/>
      </w:rPr>
      <w:fldChar w:fldCharType="separate"/>
    </w:r>
    <w:r w:rsidR="00D83FDD">
      <w:rPr>
        <w:szCs w:val="17"/>
      </w:rPr>
      <w:t>3</w:t>
    </w:r>
    <w:r w:rsidRPr="00D445EB">
      <w:rPr>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D445EB" w:rsidRDefault="00570348" w:rsidP="00231031">
    <w:pPr>
      <w:pStyle w:val="Footer"/>
      <w:tabs>
        <w:tab w:val="right" w:pos="9356"/>
      </w:tabs>
      <w:spacing w:line="200" w:lineRule="exact"/>
      <w:jc w:val="both"/>
      <w:rPr>
        <w:szCs w:val="17"/>
      </w:rPr>
    </w:pPr>
    <w:r>
      <w:tab/>
    </w:r>
    <w:r>
      <w:t xml:space="preserve">Pagina </w:t>
    </w:r>
    <w:r w:rsidRPr="00D445EB">
      <w:rPr>
        <w:szCs w:val="17"/>
      </w:rPr>
      <w:fldChar w:fldCharType="begin"/>
    </w:r>
    <w:r w:rsidRPr="00D445EB">
      <w:rPr>
        <w:szCs w:val="17"/>
      </w:rPr>
      <w:instrText xml:space="preserve"> PAGE </w:instrText>
    </w:r>
    <w:r w:rsidRPr="00D445EB">
      <w:rPr>
        <w:szCs w:val="17"/>
      </w:rPr>
      <w:fldChar w:fldCharType="separate"/>
    </w:r>
    <w:r w:rsidR="00D83FDD">
      <w:rPr>
        <w:szCs w:val="17"/>
      </w:rPr>
      <w:t>3</w:t>
    </w:r>
    <w:r w:rsidRPr="00D445EB">
      <w:rPr>
        <w:szCs w:val="17"/>
      </w:rPr>
      <w:fldChar w:fldCharType="end"/>
    </w:r>
    <w:r>
      <w:t xml:space="preserve"> din </w:t>
    </w:r>
    <w:r w:rsidRPr="00D445EB">
      <w:rPr>
        <w:szCs w:val="17"/>
      </w:rPr>
      <w:fldChar w:fldCharType="begin"/>
    </w:r>
    <w:r w:rsidRPr="00D445EB">
      <w:rPr>
        <w:szCs w:val="17"/>
      </w:rPr>
      <w:instrText xml:space="preserve"> NUMPAGES </w:instrText>
    </w:r>
    <w:r w:rsidRPr="00D445EB">
      <w:rPr>
        <w:szCs w:val="17"/>
      </w:rPr>
      <w:fldChar w:fldCharType="separate"/>
    </w:r>
    <w:r w:rsidR="00D83FDD">
      <w:rPr>
        <w:szCs w:val="17"/>
      </w:rPr>
      <w:t>3</w:t>
    </w:r>
    <w:r w:rsidRPr="00D445EB">
      <w:rPr>
        <w:szCs w:val="17"/>
      </w:rPr>
      <w:fldChar w:fldCharType="end"/>
    </w:r>
  </w:p>
  <w:p w:rsidR="00570348" w:rsidRDefault="00570348" w:rsidP="00E46E94">
    <w:pPr>
      <w:pStyle w:val="Footer"/>
      <w:jc w:val="both"/>
    </w:pPr>
  </w:p>
  <w:p w:rsidR="00570348" w:rsidRDefault="00570348" w:rsidP="00FB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78" w:rsidRDefault="00C15678">
      <w:pPr>
        <w:spacing w:before="0" w:after="0" w:line="240" w:lineRule="auto"/>
      </w:pPr>
      <w:r>
        <w:separator/>
      </w:r>
    </w:p>
  </w:footnote>
  <w:footnote w:type="continuationSeparator" w:id="0">
    <w:p w:rsidR="00C15678" w:rsidRDefault="00C15678">
      <w:pPr>
        <w:spacing w:before="0" w:after="0" w:line="240" w:lineRule="auto"/>
      </w:pPr>
      <w:r>
        <w:continuationSeparator/>
      </w:r>
    </w:p>
  </w:footnote>
  <w:footnote w:id="1">
    <w:p w:rsidR="006B6013" w:rsidRDefault="006B6013" w:rsidP="006B6013">
      <w:pPr>
        <w:pStyle w:val="FootnoteText"/>
      </w:pPr>
      <w:r>
        <w:rPr>
          <w:rStyle w:val="FootnoteReference"/>
        </w:rPr>
        <w:footnoteRef/>
      </w:r>
      <w:r w:rsidR="00C64CF5">
        <w:tab/>
      </w:r>
      <w:r w:rsidR="00D14F09">
        <w:t xml:space="preserve">Decizia (UE) 2019/2158 </w:t>
      </w:r>
      <w:r>
        <w:t xml:space="preserve"> a Băncii Centrale Europene din </w:t>
      </w:r>
      <w:r w:rsidR="00D14F09">
        <w:t>5</w:t>
      </w:r>
      <w:r>
        <w:t> decembrie 2019 privind metodologia și procedurile pentru determinarea și colectarea datelor referitoare la factorii taxei utilizați pentru calcularea taxelor anuale de supraveghere (BCE/2019/</w:t>
      </w:r>
      <w:r w:rsidR="00D14F09">
        <w:t>38</w:t>
      </w:r>
      <w:r>
        <w:t>) (</w:t>
      </w:r>
      <w:r w:rsidR="00D14F09">
        <w:t>JO  L 327, 17.12.2019, p. 99</w:t>
      </w:r>
      <w:r>
        <w:t>).</w:t>
      </w:r>
    </w:p>
  </w:footnote>
  <w:footnote w:id="2">
    <w:p w:rsidR="00BD6005" w:rsidRDefault="00BD6005" w:rsidP="00074997">
      <w:pPr>
        <w:pStyle w:val="FootnoteText"/>
        <w:tabs>
          <w:tab w:val="clear" w:pos="284"/>
          <w:tab w:val="left" w:pos="142"/>
        </w:tabs>
        <w:ind w:left="142" w:hanging="142"/>
      </w:pPr>
      <w:r>
        <w:rPr>
          <w:rStyle w:val="FootnoteReference"/>
        </w:rPr>
        <w:footnoteRef/>
      </w:r>
      <w:r>
        <w:t xml:space="preserve"> </w:t>
      </w:r>
      <w:r w:rsidR="00C64CF5">
        <w:tab/>
      </w:r>
      <w:r>
        <w:t xml:space="preserve">Data de transmitere către ANC a versiunii finale a informațiilor astfel cum au fost raportate în scopuri prudențiale, inclusiv valoarea activelor totale care urmează să fie utilizată pentru calcularea taxei de supraveghere </w:t>
      </w:r>
      <w:r w:rsidR="004C2011">
        <w:t xml:space="preserve">de către </w:t>
      </w:r>
      <w:r>
        <w:t>BCE.</w:t>
      </w:r>
    </w:p>
  </w:footnote>
  <w:footnote w:id="3">
    <w:p w:rsidR="008F68C8" w:rsidRDefault="008F68C8" w:rsidP="008F68C8">
      <w:pPr>
        <w:pStyle w:val="FootnoteText"/>
      </w:pPr>
      <w:r>
        <w:rPr>
          <w:rStyle w:val="FootnoteReference"/>
        </w:rPr>
        <w:footnoteRef/>
      </w:r>
      <w:r>
        <w:t xml:space="preserve"> </w:t>
      </w:r>
      <w:r w:rsidR="00C64CF5">
        <w:tab/>
      </w:r>
      <w:r>
        <w:t>Decizia (UE) 2019</w:t>
      </w:r>
      <w:r w:rsidR="00C64CF5">
        <w:t xml:space="preserve">/2158 </w:t>
      </w:r>
      <w:r>
        <w:t xml:space="preserve">a Băncii Centrale Europene din </w:t>
      </w:r>
      <w:r w:rsidR="00C64CF5">
        <w:t>5</w:t>
      </w:r>
      <w:r>
        <w:t> decembrie 2019 privind metodologia și procedurile pentru determinarea și colectarea datelor referitoare la factorii taxei utilizați pentru calcularea taxelor anuale de supraveghere (BCE/2019/</w:t>
      </w:r>
      <w:r w:rsidR="00C64CF5">
        <w:t>38</w:t>
      </w:r>
      <w:r>
        <w:t>) (</w:t>
      </w:r>
      <w:r w:rsidR="00C64CF5">
        <w:t>JO  L 327, 17.12.2019, p. 99</w:t>
      </w:r>
      <w:r>
        <w:t>).</w:t>
      </w:r>
    </w:p>
  </w:footnote>
  <w:footnote w:id="4">
    <w:p w:rsidR="008F68C8" w:rsidRDefault="008F68C8" w:rsidP="008F68C8">
      <w:pPr>
        <w:pStyle w:val="FootnoteText"/>
      </w:pPr>
      <w:r>
        <w:rPr>
          <w:rStyle w:val="FootnoteReference"/>
        </w:rPr>
        <w:footnoteRef/>
      </w:r>
      <w:r>
        <w:t xml:space="preserve"> </w:t>
      </w:r>
      <w:r w:rsidR="00C64CF5">
        <w:tab/>
      </w:r>
      <w:r>
        <w:t>Regulamentul (UE) nr. 1163/2014 al Băncii Centrale Europene din 22 octombrie 2014 privind taxele de supraveghere (BCE/2014/41) (JO L 311, 31.10.2014,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DD" w:rsidRDefault="00D83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231031" w:rsidRDefault="00570348" w:rsidP="00231031">
    <w:pPr>
      <w:pStyle w:val="Header"/>
      <w:spacing w:before="0" w:after="0" w:line="240" w:lineRule="exact"/>
      <w:jc w:val="right"/>
      <w:rPr>
        <w:rFonts w:cs="Arial"/>
        <w:b/>
        <w:sz w:val="20"/>
        <w:szCs w:val="20"/>
      </w:rPr>
    </w:pPr>
    <w:bookmarkStart w:id="0" w:name="MarkingHeade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Default="00F64296" w:rsidP="003F5C2C">
    <w:pPr>
      <w:pStyle w:val="Header"/>
    </w:pPr>
    <w:r>
      <w:rPr>
        <w:noProof/>
        <w:lang w:val="en-GB"/>
      </w:rPr>
      <w:drawing>
        <wp:inline distT="0" distB="0" distL="0" distR="0" wp14:anchorId="1AB20B4F" wp14:editId="3B688C3F">
          <wp:extent cx="2166119" cy="77794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CB_BS_EN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6119" cy="777944"/>
                  </a:xfrm>
                  <a:prstGeom prst="rect">
                    <a:avLst/>
                  </a:prstGeom>
                  <a:noFill/>
                  <a:ln>
                    <a:noFill/>
                  </a:ln>
                </pic:spPr>
              </pic:pic>
            </a:graphicData>
          </a:graphic>
        </wp:inline>
      </w:drawing>
    </w:r>
  </w:p>
  <w:p w:rsidR="00570348" w:rsidRDefault="00570348" w:rsidP="003F5C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857"/>
    <w:multiLevelType w:val="singleLevel"/>
    <w:tmpl w:val="B572535E"/>
    <w:lvl w:ilvl="0">
      <w:start w:val="1"/>
      <w:numFmt w:val="decimal"/>
      <w:lvlText w:val="=&gt;  Recommendation %1:"/>
      <w:lvlJc w:val="left"/>
      <w:pPr>
        <w:tabs>
          <w:tab w:val="num" w:pos="2520"/>
        </w:tabs>
        <w:ind w:left="360" w:hanging="360"/>
      </w:pPr>
    </w:lvl>
  </w:abstractNum>
  <w:abstractNum w:abstractNumId="1">
    <w:nsid w:val="101B038C"/>
    <w:multiLevelType w:val="singleLevel"/>
    <w:tmpl w:val="E4D43988"/>
    <w:lvl w:ilvl="0">
      <w:start w:val="1"/>
      <w:numFmt w:val="bullet"/>
      <w:lvlText w:val=""/>
      <w:lvlJc w:val="left"/>
      <w:pPr>
        <w:ind w:left="1494" w:hanging="360"/>
      </w:pPr>
      <w:rPr>
        <w:rFonts w:ascii="Symbol" w:hAnsi="Symbol" w:hint="default"/>
      </w:rPr>
    </w:lvl>
  </w:abstractNum>
  <w:abstractNum w:abstractNumId="2">
    <w:nsid w:val="112B5E09"/>
    <w:multiLevelType w:val="hybridMultilevel"/>
    <w:tmpl w:val="B5F6374C"/>
    <w:lvl w:ilvl="0" w:tplc="2DA476AC">
      <w:start w:val="1"/>
      <w:numFmt w:val="lowerLetter"/>
      <w:pStyle w:val="ECBList1"/>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4DF6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68C2E94"/>
    <w:multiLevelType w:val="hybridMultilevel"/>
    <w:tmpl w:val="41CE0EB4"/>
    <w:lvl w:ilvl="0" w:tplc="C52CB87E">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F5B1A"/>
    <w:multiLevelType w:val="singleLevel"/>
    <w:tmpl w:val="B2FCE448"/>
    <w:lvl w:ilvl="0">
      <w:start w:val="1"/>
      <w:numFmt w:val="bullet"/>
      <w:lvlText w:val=""/>
      <w:lvlJc w:val="left"/>
      <w:pPr>
        <w:tabs>
          <w:tab w:val="num" w:pos="360"/>
        </w:tabs>
        <w:ind w:left="360" w:hanging="360"/>
      </w:pPr>
      <w:rPr>
        <w:rFonts w:ascii="Symbol" w:hAnsi="Symbol" w:hint="default"/>
      </w:rPr>
    </w:lvl>
  </w:abstractNum>
  <w:abstractNum w:abstractNumId="6">
    <w:nsid w:val="26E55929"/>
    <w:multiLevelType w:val="singleLevel"/>
    <w:tmpl w:val="831C42CE"/>
    <w:lvl w:ilvl="0">
      <w:start w:val="1"/>
      <w:numFmt w:val="bullet"/>
      <w:lvlText w:val=""/>
      <w:lvlJc w:val="left"/>
      <w:pPr>
        <w:tabs>
          <w:tab w:val="num" w:pos="360"/>
        </w:tabs>
        <w:ind w:left="360" w:hanging="360"/>
      </w:pPr>
      <w:rPr>
        <w:rFonts w:ascii="Symbol" w:hAnsi="Symbol" w:hint="default"/>
      </w:rPr>
    </w:lvl>
  </w:abstractNum>
  <w:abstractNum w:abstractNumId="7">
    <w:nsid w:val="2DF558B3"/>
    <w:multiLevelType w:val="singleLevel"/>
    <w:tmpl w:val="2B30264A"/>
    <w:lvl w:ilvl="0">
      <w:start w:val="1"/>
      <w:numFmt w:val="lowerLetter"/>
      <w:lvlText w:val="(%1)"/>
      <w:lvlJc w:val="left"/>
      <w:pPr>
        <w:tabs>
          <w:tab w:val="num" w:pos="360"/>
        </w:tabs>
        <w:ind w:left="360" w:hanging="360"/>
      </w:pPr>
    </w:lvl>
  </w:abstractNum>
  <w:abstractNum w:abstractNumId="8">
    <w:nsid w:val="2E924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FE10131"/>
    <w:multiLevelType w:val="singleLevel"/>
    <w:tmpl w:val="88BC2FD0"/>
    <w:lvl w:ilvl="0">
      <w:start w:val="1"/>
      <w:numFmt w:val="decimal"/>
      <w:lvlText w:val="Principle %1:"/>
      <w:lvlJc w:val="left"/>
      <w:pPr>
        <w:tabs>
          <w:tab w:val="num" w:pos="1474"/>
        </w:tabs>
        <w:ind w:left="1474" w:hanging="1474"/>
      </w:pPr>
    </w:lvl>
  </w:abstractNum>
  <w:abstractNum w:abstractNumId="10">
    <w:nsid w:val="34433BF0"/>
    <w:multiLevelType w:val="hybridMultilevel"/>
    <w:tmpl w:val="43C68784"/>
    <w:lvl w:ilvl="0" w:tplc="4306A9BC">
      <w:start w:val="1"/>
      <w:numFmt w:val="lowerRoman"/>
      <w:pStyle w:val="ECBList2"/>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B70885"/>
    <w:multiLevelType w:val="singleLevel"/>
    <w:tmpl w:val="BC5A49FA"/>
    <w:lvl w:ilvl="0">
      <w:start w:val="1"/>
      <w:numFmt w:val="lowerRoman"/>
      <w:lvlText w:val="(%1)"/>
      <w:lvlJc w:val="left"/>
      <w:pPr>
        <w:tabs>
          <w:tab w:val="num" w:pos="720"/>
        </w:tabs>
        <w:ind w:left="720" w:hanging="720"/>
      </w:pPr>
    </w:lvl>
  </w:abstractNum>
  <w:abstractNum w:abstractNumId="12">
    <w:nsid w:val="5561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9E4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2475FA"/>
    <w:multiLevelType w:val="singleLevel"/>
    <w:tmpl w:val="B800853E"/>
    <w:lvl w:ilvl="0">
      <w:start w:val="1"/>
      <w:numFmt w:val="decimal"/>
      <w:lvlText w:val="Annex %1:"/>
      <w:lvlJc w:val="left"/>
      <w:pPr>
        <w:tabs>
          <w:tab w:val="num" w:pos="1191"/>
        </w:tabs>
        <w:ind w:left="1191" w:hanging="1191"/>
      </w:pPr>
    </w:lvl>
  </w:abstractNum>
  <w:abstractNum w:abstractNumId="15">
    <w:nsid w:val="5E9E1769"/>
    <w:multiLevelType w:val="multilevel"/>
    <w:tmpl w:val="6010A7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1264558"/>
    <w:multiLevelType w:val="singleLevel"/>
    <w:tmpl w:val="C34016A6"/>
    <w:lvl w:ilvl="0">
      <w:start w:val="1"/>
      <w:numFmt w:val="bullet"/>
      <w:lvlText w:val=""/>
      <w:lvlJc w:val="left"/>
      <w:pPr>
        <w:tabs>
          <w:tab w:val="num" w:pos="360"/>
        </w:tabs>
        <w:ind w:left="360" w:hanging="360"/>
      </w:pPr>
      <w:rPr>
        <w:rFonts w:ascii="Wingdings" w:hAnsi="Wingdings" w:hint="default"/>
      </w:rPr>
    </w:lvl>
  </w:abstractNum>
  <w:abstractNum w:abstractNumId="17">
    <w:nsid w:val="6E7D7469"/>
    <w:multiLevelType w:val="multilevel"/>
    <w:tmpl w:val="965A74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ED24BE4"/>
    <w:multiLevelType w:val="singleLevel"/>
    <w:tmpl w:val="6A56E28C"/>
    <w:lvl w:ilvl="0">
      <w:start w:val="1"/>
      <w:numFmt w:val="bullet"/>
      <w:lvlText w:val=""/>
      <w:lvlJc w:val="left"/>
      <w:pPr>
        <w:tabs>
          <w:tab w:val="num" w:pos="1134"/>
        </w:tabs>
        <w:ind w:left="1134" w:hanging="567"/>
      </w:pPr>
      <w:rPr>
        <w:rFonts w:ascii="Symbol" w:hAnsi="Symbol" w:hint="default"/>
      </w:rPr>
    </w:lvl>
  </w:abstractNum>
  <w:abstractNum w:abstractNumId="19">
    <w:nsid w:val="731E0CD8"/>
    <w:multiLevelType w:val="hybridMultilevel"/>
    <w:tmpl w:val="C3ECE146"/>
    <w:lvl w:ilvl="0" w:tplc="E280E5B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73875DF5"/>
    <w:multiLevelType w:val="multilevel"/>
    <w:tmpl w:val="97E23CC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8"/>
  </w:num>
  <w:num w:numId="3">
    <w:abstractNumId w:val="15"/>
  </w:num>
  <w:num w:numId="4">
    <w:abstractNumId w:val="20"/>
  </w:num>
  <w:num w:numId="5">
    <w:abstractNumId w:val="17"/>
  </w:num>
  <w:num w:numId="6">
    <w:abstractNumId w:val="7"/>
  </w:num>
  <w:num w:numId="7">
    <w:abstractNumId w:val="11"/>
  </w:num>
  <w:num w:numId="8">
    <w:abstractNumId w:val="0"/>
  </w:num>
  <w:num w:numId="9">
    <w:abstractNumId w:val="6"/>
  </w:num>
  <w:num w:numId="10">
    <w:abstractNumId w:val="18"/>
  </w:num>
  <w:num w:numId="11">
    <w:abstractNumId w:val="15"/>
  </w:num>
  <w:num w:numId="12">
    <w:abstractNumId w:val="20"/>
  </w:num>
  <w:num w:numId="13">
    <w:abstractNumId w:val="17"/>
  </w:num>
  <w:num w:numId="14">
    <w:abstractNumId w:val="16"/>
  </w:num>
  <w:num w:numId="15">
    <w:abstractNumId w:val="7"/>
  </w:num>
  <w:num w:numId="16">
    <w:abstractNumId w:val="11"/>
  </w:num>
  <w:num w:numId="17">
    <w:abstractNumId w:val="0"/>
  </w:num>
  <w:num w:numId="18">
    <w:abstractNumId w:val="5"/>
  </w:num>
  <w:num w:numId="19">
    <w:abstractNumId w:val="12"/>
  </w:num>
  <w:num w:numId="20">
    <w:abstractNumId w:val="8"/>
  </w:num>
  <w:num w:numId="21">
    <w:abstractNumId w:val="3"/>
  </w:num>
  <w:num w:numId="22">
    <w:abstractNumId w:val="13"/>
  </w:num>
  <w:num w:numId="23">
    <w:abstractNumId w:val="1"/>
  </w:num>
  <w:num w:numId="24">
    <w:abstractNumId w:val="14"/>
  </w:num>
  <w:num w:numId="25">
    <w:abstractNumId w:val="9"/>
  </w:num>
  <w:num w:numId="26">
    <w:abstractNumId w:val="17"/>
  </w:num>
  <w:num w:numId="27">
    <w:abstractNumId w:val="17"/>
  </w:num>
  <w:num w:numId="28">
    <w:abstractNumId w:val="17"/>
  </w:num>
  <w:num w:numId="29">
    <w:abstractNumId w:val="17"/>
  </w:num>
  <w:num w:numId="30">
    <w:abstractNumId w:val="17"/>
  </w:num>
  <w:num w:numId="31">
    <w:abstractNumId w:val="19"/>
  </w:num>
  <w:num w:numId="32">
    <w:abstractNumId w:val="4"/>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ENERIC SSM"/>
  </w:docVars>
  <w:rsids>
    <w:rsidRoot w:val="00512A63"/>
    <w:rsid w:val="00010310"/>
    <w:rsid w:val="00010A4E"/>
    <w:rsid w:val="00027E77"/>
    <w:rsid w:val="00044B75"/>
    <w:rsid w:val="00047929"/>
    <w:rsid w:val="00052081"/>
    <w:rsid w:val="00062E2A"/>
    <w:rsid w:val="00070969"/>
    <w:rsid w:val="000710D0"/>
    <w:rsid w:val="00071495"/>
    <w:rsid w:val="00074997"/>
    <w:rsid w:val="00086CEA"/>
    <w:rsid w:val="00090E1C"/>
    <w:rsid w:val="000A16E1"/>
    <w:rsid w:val="000C60DC"/>
    <w:rsid w:val="000D530E"/>
    <w:rsid w:val="000D7970"/>
    <w:rsid w:val="000E1384"/>
    <w:rsid w:val="000F7C86"/>
    <w:rsid w:val="00106FAA"/>
    <w:rsid w:val="0011029F"/>
    <w:rsid w:val="00110E6C"/>
    <w:rsid w:val="00116664"/>
    <w:rsid w:val="001334C4"/>
    <w:rsid w:val="00133ACA"/>
    <w:rsid w:val="00143A07"/>
    <w:rsid w:val="001501B2"/>
    <w:rsid w:val="00185851"/>
    <w:rsid w:val="001A29C8"/>
    <w:rsid w:val="001C47C6"/>
    <w:rsid w:val="001E279E"/>
    <w:rsid w:val="001F3701"/>
    <w:rsid w:val="00201470"/>
    <w:rsid w:val="00231031"/>
    <w:rsid w:val="002323F4"/>
    <w:rsid w:val="002461FA"/>
    <w:rsid w:val="002776C8"/>
    <w:rsid w:val="002845A5"/>
    <w:rsid w:val="002B76C9"/>
    <w:rsid w:val="002C09D7"/>
    <w:rsid w:val="002C1156"/>
    <w:rsid w:val="002D37C3"/>
    <w:rsid w:val="002F0770"/>
    <w:rsid w:val="002F18BE"/>
    <w:rsid w:val="002F2D9A"/>
    <w:rsid w:val="002F4143"/>
    <w:rsid w:val="003155D3"/>
    <w:rsid w:val="00327D10"/>
    <w:rsid w:val="003303C9"/>
    <w:rsid w:val="00346974"/>
    <w:rsid w:val="00371129"/>
    <w:rsid w:val="003730DD"/>
    <w:rsid w:val="0037402E"/>
    <w:rsid w:val="00374A66"/>
    <w:rsid w:val="00377871"/>
    <w:rsid w:val="0038667F"/>
    <w:rsid w:val="00391F0A"/>
    <w:rsid w:val="0039319A"/>
    <w:rsid w:val="003946B7"/>
    <w:rsid w:val="003A14CF"/>
    <w:rsid w:val="003A7C00"/>
    <w:rsid w:val="003B0E4C"/>
    <w:rsid w:val="003C5DD0"/>
    <w:rsid w:val="003D1F4C"/>
    <w:rsid w:val="003D5291"/>
    <w:rsid w:val="003E0206"/>
    <w:rsid w:val="003E0659"/>
    <w:rsid w:val="003F2EF7"/>
    <w:rsid w:val="003F40C0"/>
    <w:rsid w:val="003F5C2C"/>
    <w:rsid w:val="004022D8"/>
    <w:rsid w:val="004054E0"/>
    <w:rsid w:val="00431846"/>
    <w:rsid w:val="0044592B"/>
    <w:rsid w:val="00454953"/>
    <w:rsid w:val="0046108E"/>
    <w:rsid w:val="00464590"/>
    <w:rsid w:val="00470DDD"/>
    <w:rsid w:val="00470EA3"/>
    <w:rsid w:val="004744D6"/>
    <w:rsid w:val="0047738B"/>
    <w:rsid w:val="00480D77"/>
    <w:rsid w:val="00482BED"/>
    <w:rsid w:val="00497665"/>
    <w:rsid w:val="004A44B0"/>
    <w:rsid w:val="004A7B60"/>
    <w:rsid w:val="004B023B"/>
    <w:rsid w:val="004B7F4B"/>
    <w:rsid w:val="004C2011"/>
    <w:rsid w:val="004D2896"/>
    <w:rsid w:val="004D487B"/>
    <w:rsid w:val="004E368F"/>
    <w:rsid w:val="004E71FE"/>
    <w:rsid w:val="004F63C9"/>
    <w:rsid w:val="00510193"/>
    <w:rsid w:val="00511884"/>
    <w:rsid w:val="00512A63"/>
    <w:rsid w:val="00512ED7"/>
    <w:rsid w:val="00516C1C"/>
    <w:rsid w:val="00547B1D"/>
    <w:rsid w:val="005513B3"/>
    <w:rsid w:val="005554FA"/>
    <w:rsid w:val="00561D92"/>
    <w:rsid w:val="00561E33"/>
    <w:rsid w:val="00570348"/>
    <w:rsid w:val="00595255"/>
    <w:rsid w:val="005A7C25"/>
    <w:rsid w:val="005B72B9"/>
    <w:rsid w:val="005D0023"/>
    <w:rsid w:val="005D5049"/>
    <w:rsid w:val="005E6462"/>
    <w:rsid w:val="005E7647"/>
    <w:rsid w:val="00600B26"/>
    <w:rsid w:val="006035FB"/>
    <w:rsid w:val="00610542"/>
    <w:rsid w:val="00614F09"/>
    <w:rsid w:val="00615982"/>
    <w:rsid w:val="00617839"/>
    <w:rsid w:val="00625065"/>
    <w:rsid w:val="006374EC"/>
    <w:rsid w:val="00657023"/>
    <w:rsid w:val="0066782B"/>
    <w:rsid w:val="00682937"/>
    <w:rsid w:val="00694C66"/>
    <w:rsid w:val="006B5EF0"/>
    <w:rsid w:val="006B6013"/>
    <w:rsid w:val="006B7E5C"/>
    <w:rsid w:val="006D0D38"/>
    <w:rsid w:val="006E265F"/>
    <w:rsid w:val="006E4069"/>
    <w:rsid w:val="006E7885"/>
    <w:rsid w:val="006F07E2"/>
    <w:rsid w:val="006F35A7"/>
    <w:rsid w:val="00706CF8"/>
    <w:rsid w:val="007142B2"/>
    <w:rsid w:val="007158F7"/>
    <w:rsid w:val="00717CB1"/>
    <w:rsid w:val="007212DB"/>
    <w:rsid w:val="007311AB"/>
    <w:rsid w:val="0073497B"/>
    <w:rsid w:val="00756A9E"/>
    <w:rsid w:val="0077153A"/>
    <w:rsid w:val="00780A70"/>
    <w:rsid w:val="007864B5"/>
    <w:rsid w:val="00794102"/>
    <w:rsid w:val="00795C7B"/>
    <w:rsid w:val="007A046E"/>
    <w:rsid w:val="007A5F67"/>
    <w:rsid w:val="007A718D"/>
    <w:rsid w:val="007B2688"/>
    <w:rsid w:val="007B2D62"/>
    <w:rsid w:val="007B6D49"/>
    <w:rsid w:val="007D4453"/>
    <w:rsid w:val="007F3FFB"/>
    <w:rsid w:val="007F4A1D"/>
    <w:rsid w:val="00802B1E"/>
    <w:rsid w:val="0080475E"/>
    <w:rsid w:val="0082459E"/>
    <w:rsid w:val="008258AF"/>
    <w:rsid w:val="008270ED"/>
    <w:rsid w:val="008303C6"/>
    <w:rsid w:val="00845158"/>
    <w:rsid w:val="00847BA6"/>
    <w:rsid w:val="008658B0"/>
    <w:rsid w:val="008659CF"/>
    <w:rsid w:val="00870A94"/>
    <w:rsid w:val="00890FAC"/>
    <w:rsid w:val="008A07CE"/>
    <w:rsid w:val="008B29E1"/>
    <w:rsid w:val="008C45CB"/>
    <w:rsid w:val="008D2EC7"/>
    <w:rsid w:val="008E51E8"/>
    <w:rsid w:val="008E600A"/>
    <w:rsid w:val="008E6A8A"/>
    <w:rsid w:val="008E70A3"/>
    <w:rsid w:val="008F68C8"/>
    <w:rsid w:val="00911ED5"/>
    <w:rsid w:val="009308D0"/>
    <w:rsid w:val="00941CA3"/>
    <w:rsid w:val="00956863"/>
    <w:rsid w:val="009A3258"/>
    <w:rsid w:val="009A5777"/>
    <w:rsid w:val="009C6F9F"/>
    <w:rsid w:val="009D2CA3"/>
    <w:rsid w:val="00A126CE"/>
    <w:rsid w:val="00A12CA3"/>
    <w:rsid w:val="00A23AC4"/>
    <w:rsid w:val="00A31889"/>
    <w:rsid w:val="00A34601"/>
    <w:rsid w:val="00A67A86"/>
    <w:rsid w:val="00A85B7B"/>
    <w:rsid w:val="00A972A5"/>
    <w:rsid w:val="00AB48FA"/>
    <w:rsid w:val="00AC4F75"/>
    <w:rsid w:val="00AF0B4A"/>
    <w:rsid w:val="00AF14DA"/>
    <w:rsid w:val="00AF7FAC"/>
    <w:rsid w:val="00B02CEF"/>
    <w:rsid w:val="00B05455"/>
    <w:rsid w:val="00B15D9B"/>
    <w:rsid w:val="00B243A7"/>
    <w:rsid w:val="00B24618"/>
    <w:rsid w:val="00B25CB1"/>
    <w:rsid w:val="00B26D46"/>
    <w:rsid w:val="00B34895"/>
    <w:rsid w:val="00B521B0"/>
    <w:rsid w:val="00B55624"/>
    <w:rsid w:val="00B61E1A"/>
    <w:rsid w:val="00B638EF"/>
    <w:rsid w:val="00B9043D"/>
    <w:rsid w:val="00B92D15"/>
    <w:rsid w:val="00BB0B39"/>
    <w:rsid w:val="00BC51C1"/>
    <w:rsid w:val="00BD20B1"/>
    <w:rsid w:val="00BD6005"/>
    <w:rsid w:val="00BF4EF3"/>
    <w:rsid w:val="00C04900"/>
    <w:rsid w:val="00C15678"/>
    <w:rsid w:val="00C2726F"/>
    <w:rsid w:val="00C4544E"/>
    <w:rsid w:val="00C64CF5"/>
    <w:rsid w:val="00C70264"/>
    <w:rsid w:val="00C83B5F"/>
    <w:rsid w:val="00C90EE0"/>
    <w:rsid w:val="00C9780F"/>
    <w:rsid w:val="00CA13FC"/>
    <w:rsid w:val="00CA75C5"/>
    <w:rsid w:val="00CB64C7"/>
    <w:rsid w:val="00CC6BF3"/>
    <w:rsid w:val="00CC7FEC"/>
    <w:rsid w:val="00CD3012"/>
    <w:rsid w:val="00CE072E"/>
    <w:rsid w:val="00CE494B"/>
    <w:rsid w:val="00D14F09"/>
    <w:rsid w:val="00D23AA9"/>
    <w:rsid w:val="00D24356"/>
    <w:rsid w:val="00D2531F"/>
    <w:rsid w:val="00D41F7C"/>
    <w:rsid w:val="00D42EE5"/>
    <w:rsid w:val="00D445EB"/>
    <w:rsid w:val="00D50318"/>
    <w:rsid w:val="00D54FA5"/>
    <w:rsid w:val="00D55477"/>
    <w:rsid w:val="00D57460"/>
    <w:rsid w:val="00D83FDD"/>
    <w:rsid w:val="00DA2410"/>
    <w:rsid w:val="00DB0B4F"/>
    <w:rsid w:val="00DB0F6C"/>
    <w:rsid w:val="00DC2BB6"/>
    <w:rsid w:val="00DD5341"/>
    <w:rsid w:val="00DD7016"/>
    <w:rsid w:val="00DE2126"/>
    <w:rsid w:val="00DE3EF6"/>
    <w:rsid w:val="00DF0B06"/>
    <w:rsid w:val="00DF7BEE"/>
    <w:rsid w:val="00E0458B"/>
    <w:rsid w:val="00E234AA"/>
    <w:rsid w:val="00E27BC5"/>
    <w:rsid w:val="00E32143"/>
    <w:rsid w:val="00E32722"/>
    <w:rsid w:val="00E3435A"/>
    <w:rsid w:val="00E366DE"/>
    <w:rsid w:val="00E464AD"/>
    <w:rsid w:val="00E46E94"/>
    <w:rsid w:val="00E539EA"/>
    <w:rsid w:val="00E54D6D"/>
    <w:rsid w:val="00E55D21"/>
    <w:rsid w:val="00E6106B"/>
    <w:rsid w:val="00E67544"/>
    <w:rsid w:val="00E813A6"/>
    <w:rsid w:val="00E93210"/>
    <w:rsid w:val="00E966D8"/>
    <w:rsid w:val="00EA183E"/>
    <w:rsid w:val="00EA7336"/>
    <w:rsid w:val="00EC1971"/>
    <w:rsid w:val="00EC6489"/>
    <w:rsid w:val="00EC6CF5"/>
    <w:rsid w:val="00F0106A"/>
    <w:rsid w:val="00F05DB2"/>
    <w:rsid w:val="00F41923"/>
    <w:rsid w:val="00F41AC4"/>
    <w:rsid w:val="00F44734"/>
    <w:rsid w:val="00F64296"/>
    <w:rsid w:val="00F754E9"/>
    <w:rsid w:val="00F75813"/>
    <w:rsid w:val="00F83B77"/>
    <w:rsid w:val="00F872CC"/>
    <w:rsid w:val="00F90798"/>
    <w:rsid w:val="00FA1511"/>
    <w:rsid w:val="00FB72C2"/>
    <w:rsid w:val="00FD226C"/>
    <w:rsid w:val="00FD4FEF"/>
    <w:rsid w:val="00FE0D1E"/>
    <w:rsid w:val="00FE3218"/>
    <w:rsid w:val="00FF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B72C2"/>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C04900"/>
    <w:rPr>
      <w:rFonts w:ascii="Arial" w:hAnsi="Arial" w:cs="Sendny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B72C2"/>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C04900"/>
    <w:rPr>
      <w:rFonts w:ascii="Arial" w:hAnsi="Arial" w:cs="Sendny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AB52-3F97-4930-A1AC-A91ABA99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2020-05-04T13:19:00Z</dcterms:created>
  <dcterms:modified xsi:type="dcterms:W3CDTF">2020-05-04T13:19:00Z</dcterms:modified>
</cp:coreProperties>
</file>