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EE0" w:rsidRPr="002461FA" w:rsidRDefault="00C90EE0">
      <w:pPr>
        <w:rPr>
          <w:rStyle w:val="ECBClassification"/>
        </w:rPr>
        <w:sectPr w:rsidR="00C90EE0" w:rsidRPr="002461FA" w:rsidSect="00231031">
          <w:headerReference w:type="even" r:id="rId9"/>
          <w:headerReference w:type="default" r:id="rId10"/>
          <w:footerReference w:type="even" r:id="rId11"/>
          <w:footerReference w:type="default" r:id="rId12"/>
          <w:headerReference w:type="first" r:id="rId13"/>
          <w:footerReference w:type="first" r:id="rId14"/>
          <w:pgSz w:w="11907" w:h="16840" w:code="9"/>
          <w:pgMar w:top="2268" w:right="1134" w:bottom="2268" w:left="1418" w:header="567" w:footer="510" w:gutter="0"/>
          <w:cols w:space="720"/>
          <w:titlePg/>
        </w:sectPr>
      </w:pPr>
      <w:bookmarkStart w:id="1" w:name="_GoBack"/>
      <w:bookmarkEnd w:id="1"/>
    </w:p>
    <w:p w:rsidR="00074997" w:rsidRDefault="00074997" w:rsidP="0038667F">
      <w:pPr>
        <w:pStyle w:val="ECBBodyText"/>
        <w:jc w:val="both"/>
        <w:rPr>
          <w:rFonts w:cs="Times New Roman"/>
          <w:b/>
          <w:bCs/>
          <w:kern w:val="28"/>
          <w:sz w:val="24"/>
          <w:szCs w:val="20"/>
        </w:rPr>
      </w:pPr>
      <w:r>
        <w:rPr>
          <w:b/>
          <w:bCs/>
          <w:sz w:val="24"/>
          <w:szCs w:val="20"/>
        </w:rPr>
        <w:lastRenderedPageBreak/>
        <w:t>Template voor managementverklaring</w:t>
      </w:r>
    </w:p>
    <w:p w:rsidR="00512A63" w:rsidRDefault="00E464AD" w:rsidP="0038667F">
      <w:pPr>
        <w:pStyle w:val="ECBBodyText"/>
        <w:jc w:val="both"/>
      </w:pPr>
      <w:proofErr w:type="gramStart"/>
      <w:r>
        <w:t>Overeenkomstig</w:t>
      </w:r>
      <w:proofErr w:type="gramEnd"/>
      <w:r>
        <w:t xml:space="preserve"> artikel 3, lid 1, onder b), en artikel 3, lid 3, van Besluit (EU) 2019</w:t>
      </w:r>
      <w:r w:rsidR="008C6C99">
        <w:t>/2158</w:t>
      </w:r>
      <w:r>
        <w:t xml:space="preserve"> van de Europese Centrale Bank (ECB/2019</w:t>
      </w:r>
      <w:r w:rsidR="008C6C99">
        <w:t>/38</w:t>
      </w:r>
      <w:r>
        <w:t>)</w:t>
      </w:r>
      <w:r w:rsidR="006B6013">
        <w:rPr>
          <w:rStyle w:val="FootnoteReference"/>
        </w:rPr>
        <w:footnoteReference w:id="1"/>
      </w:r>
      <w:r>
        <w:t xml:space="preserve"> moet het management de totale activa van een vergoeding betalende (hierna: </w:t>
      </w:r>
      <w:proofErr w:type="spellStart"/>
      <w:r>
        <w:t>vergoedingsplichtige</w:t>
      </w:r>
      <w:proofErr w:type="spellEnd"/>
      <w:r>
        <w:t xml:space="preserve">) bijkantoren certificeren door een managementverklaring in te dienen bij de </w:t>
      </w:r>
      <w:r w:rsidR="008C6C99">
        <w:t>desbetreffende</w:t>
      </w:r>
      <w:r>
        <w:t xml:space="preserve"> nationale bevoegde autoriteit (NBA). Het bijgevoegde document is een template voor deze verklaring van het management, die alle </w:t>
      </w:r>
      <w:proofErr w:type="spellStart"/>
      <w:r>
        <w:t>vergoedingsplichtige</w:t>
      </w:r>
      <w:proofErr w:type="spellEnd"/>
      <w:r>
        <w:t xml:space="preserve"> bijkantoren moeten gebruiken. </w:t>
      </w:r>
    </w:p>
    <w:p w:rsidR="00512A63" w:rsidRDefault="00512A63" w:rsidP="0038667F">
      <w:pPr>
        <w:pStyle w:val="ECBBodyText"/>
        <w:jc w:val="both"/>
      </w:pPr>
      <w:r>
        <w:t xml:space="preserve">De managementverklaring dient naar behoren te worden ondertekend door de manager van het </w:t>
      </w:r>
      <w:proofErr w:type="spellStart"/>
      <w:r>
        <w:t>vergoedingsplichtige</w:t>
      </w:r>
      <w:proofErr w:type="spellEnd"/>
      <w:r>
        <w:t xml:space="preserve"> bijkantoor of, indien deze niet beschikbaar is, door een vertegenwoordiger van het leidinggevend orgaan van de kredietinstelling die het </w:t>
      </w:r>
      <w:proofErr w:type="spellStart"/>
      <w:r>
        <w:t>vergoedingsplichtige</w:t>
      </w:r>
      <w:proofErr w:type="spellEnd"/>
      <w:r>
        <w:t xml:space="preserve"> bijkantoor </w:t>
      </w:r>
      <w:r w:rsidR="002014F0">
        <w:t xml:space="preserve">heeft </w:t>
      </w:r>
      <w:r>
        <w:t>o</w:t>
      </w:r>
      <w:r w:rsidR="002014F0">
        <w:t>pge</w:t>
      </w:r>
      <w:r>
        <w:t>rich</w:t>
      </w:r>
      <w:r w:rsidR="002014F0">
        <w:t>t</w:t>
      </w:r>
      <w:r>
        <w:t>. Het leidinggevend orgaan is gedefinieerd in artikel 2 van Besluit (EU) 2019</w:t>
      </w:r>
      <w:r w:rsidR="008C6C99">
        <w:t>/2158</w:t>
      </w:r>
      <w:r>
        <w:t xml:space="preserve"> (ECB/2019</w:t>
      </w:r>
      <w:r w:rsidR="008C6C99">
        <w:t>/38</w:t>
      </w:r>
      <w:r>
        <w:t xml:space="preserve">). </w:t>
      </w:r>
    </w:p>
    <w:p w:rsidR="00D55477" w:rsidRPr="0038667F" w:rsidRDefault="00512A63" w:rsidP="0038667F">
      <w:pPr>
        <w:pStyle w:val="ECBBodyText"/>
        <w:jc w:val="both"/>
      </w:pPr>
      <w:r>
        <w:t xml:space="preserve">Daarbij moet worden opgemerkt dat individuele </w:t>
      </w:r>
      <w:proofErr w:type="spellStart"/>
      <w:r>
        <w:t>NBA's</w:t>
      </w:r>
      <w:proofErr w:type="spellEnd"/>
      <w:r>
        <w:t xml:space="preserve"> kunnen besluiten de template voor de verklaring van het management aan te passen vanwege specifieke aspecten in hun rechtsgebied. Bij aanpassing van de template dienen de </w:t>
      </w:r>
      <w:proofErr w:type="spellStart"/>
      <w:r>
        <w:t>NBA's</w:t>
      </w:r>
      <w:proofErr w:type="spellEnd"/>
      <w:r>
        <w:t xml:space="preserve"> de ECB hierover te informeren.</w:t>
      </w:r>
    </w:p>
    <w:p w:rsidR="00D55477" w:rsidRPr="0038667F" w:rsidRDefault="00D55477" w:rsidP="00D55477">
      <w:pPr>
        <w:pStyle w:val="ECBBodyText"/>
        <w:rPr>
          <w:rFonts w:ascii="Verdana" w:hAnsi="Verdana" w:cs="Verdana"/>
          <w:color w:val="000000"/>
          <w:szCs w:val="20"/>
        </w:rPr>
      </w:pPr>
    </w:p>
    <w:p w:rsidR="00512A63" w:rsidRDefault="00512A63" w:rsidP="00D55477">
      <w:pPr>
        <w:pStyle w:val="ECBBodyText"/>
      </w:pPr>
    </w:p>
    <w:p w:rsidR="00512A63" w:rsidRDefault="00512A63" w:rsidP="00D55477">
      <w:pPr>
        <w:pStyle w:val="ECBBodyText"/>
      </w:pPr>
    </w:p>
    <w:p w:rsidR="00512A63" w:rsidRDefault="00512A63" w:rsidP="00D55477">
      <w:pPr>
        <w:pStyle w:val="ECBBodyText"/>
      </w:pPr>
    </w:p>
    <w:p w:rsidR="00512A63" w:rsidRDefault="00512A63" w:rsidP="00D55477">
      <w:pPr>
        <w:pStyle w:val="ECBBodyText"/>
      </w:pPr>
    </w:p>
    <w:p w:rsidR="00512A63" w:rsidRDefault="00512A63" w:rsidP="00D55477">
      <w:pPr>
        <w:pStyle w:val="ECBBodyText"/>
      </w:pPr>
    </w:p>
    <w:p w:rsidR="00512A63" w:rsidRDefault="00512A63" w:rsidP="00D55477">
      <w:pPr>
        <w:pStyle w:val="ECBBodyText"/>
      </w:pPr>
    </w:p>
    <w:p w:rsidR="00512A63" w:rsidRDefault="00512A63" w:rsidP="00D55477">
      <w:pPr>
        <w:pStyle w:val="ECBBodyText"/>
      </w:pPr>
    </w:p>
    <w:p w:rsidR="00512A63" w:rsidRDefault="00512A63" w:rsidP="00D55477">
      <w:pPr>
        <w:pStyle w:val="ECBBodyText"/>
      </w:pPr>
    </w:p>
    <w:p w:rsidR="00512A63" w:rsidRDefault="00512A63" w:rsidP="00D55477">
      <w:pPr>
        <w:pStyle w:val="ECBBodyText"/>
      </w:pPr>
    </w:p>
    <w:p w:rsidR="00512A63" w:rsidRDefault="00512A63" w:rsidP="00D55477">
      <w:pPr>
        <w:pStyle w:val="ECBBodyText"/>
      </w:pPr>
    </w:p>
    <w:p w:rsidR="00512A63" w:rsidRDefault="00512A63" w:rsidP="00D55477">
      <w:pPr>
        <w:pStyle w:val="ECBBodyText"/>
      </w:pPr>
    </w:p>
    <w:p w:rsidR="00512A63" w:rsidRDefault="00512A63" w:rsidP="00D55477">
      <w:pPr>
        <w:pStyle w:val="ECBBodyText"/>
      </w:pPr>
    </w:p>
    <w:p w:rsidR="00512A63" w:rsidRDefault="00512A63" w:rsidP="00D55477">
      <w:pPr>
        <w:pStyle w:val="ECBBodyText"/>
      </w:pPr>
    </w:p>
    <w:p w:rsidR="00070969" w:rsidRDefault="00070969" w:rsidP="00CE32DC">
      <w:pPr>
        <w:pStyle w:val="Default"/>
        <w:rPr>
          <w:b/>
          <w:bCs/>
          <w:color w:val="0046AC"/>
          <w:sz w:val="22"/>
          <w:szCs w:val="22"/>
        </w:rPr>
      </w:pPr>
    </w:p>
    <w:p w:rsidR="00512A63" w:rsidRDefault="00BD6005" w:rsidP="00070969">
      <w:pPr>
        <w:pStyle w:val="Default"/>
        <w:jc w:val="center"/>
        <w:rPr>
          <w:color w:val="0046AC"/>
          <w:sz w:val="22"/>
          <w:szCs w:val="22"/>
        </w:rPr>
      </w:pPr>
      <w:r>
        <w:rPr>
          <w:b/>
          <w:bCs/>
          <w:color w:val="0046AC"/>
          <w:sz w:val="22"/>
          <w:szCs w:val="22"/>
        </w:rPr>
        <w:lastRenderedPageBreak/>
        <w:t>Template voor managementverklaring</w:t>
      </w:r>
    </w:p>
    <w:p w:rsidR="00512A63" w:rsidRDefault="00512A63" w:rsidP="00512A63">
      <w:pPr>
        <w:pStyle w:val="Default"/>
        <w:rPr>
          <w:sz w:val="20"/>
          <w:szCs w:val="20"/>
        </w:rPr>
      </w:pPr>
    </w:p>
    <w:p w:rsidR="004D487B" w:rsidRDefault="004D487B" w:rsidP="00512A63">
      <w:pPr>
        <w:pStyle w:val="Default"/>
        <w:rPr>
          <w:sz w:val="20"/>
          <w:szCs w:val="20"/>
        </w:rPr>
      </w:pPr>
    </w:p>
    <w:p w:rsidR="004D487B" w:rsidRDefault="004D487B" w:rsidP="00512A63">
      <w:pPr>
        <w:pStyle w:val="Default"/>
        <w:rPr>
          <w:rFonts w:ascii="Arial" w:hAnsi="Arial" w:cs="Arial"/>
          <w:sz w:val="20"/>
          <w:szCs w:val="20"/>
        </w:rPr>
        <w:sectPr w:rsidR="004D487B" w:rsidSect="00231031">
          <w:footerReference w:type="default" r:id="rId15"/>
          <w:type w:val="continuous"/>
          <w:pgSz w:w="11907" w:h="16840" w:code="9"/>
          <w:pgMar w:top="2268" w:right="1134" w:bottom="2268" w:left="1418" w:header="567" w:footer="510" w:gutter="0"/>
          <w:cols w:space="720"/>
          <w:formProt w:val="0"/>
          <w:titlePg/>
        </w:sectPr>
      </w:pPr>
    </w:p>
    <w:p w:rsidR="004D487B" w:rsidRDefault="004D487B" w:rsidP="00512A63">
      <w:pPr>
        <w:pStyle w:val="Default"/>
        <w:rPr>
          <w:rFonts w:ascii="Arial" w:hAnsi="Arial" w:cs="Arial"/>
          <w:sz w:val="20"/>
          <w:szCs w:val="20"/>
        </w:rPr>
      </w:pPr>
      <w:r>
        <w:rPr>
          <w:rFonts w:ascii="Arial" w:hAnsi="Arial"/>
          <w:sz w:val="20"/>
          <w:szCs w:val="20"/>
        </w:rPr>
        <w:lastRenderedPageBreak/>
        <w:t xml:space="preserve">{Naam </w:t>
      </w:r>
      <w:proofErr w:type="spellStart"/>
      <w:r w:rsidR="007F26CA">
        <w:rPr>
          <w:rFonts w:ascii="Arial" w:hAnsi="Arial"/>
          <w:sz w:val="20"/>
          <w:szCs w:val="20"/>
        </w:rPr>
        <w:t>vergoedingsplichtig</w:t>
      </w:r>
      <w:proofErr w:type="spellEnd"/>
      <w:r>
        <w:rPr>
          <w:rFonts w:ascii="Arial" w:hAnsi="Arial"/>
          <w:sz w:val="20"/>
          <w:szCs w:val="20"/>
        </w:rPr>
        <w:t xml:space="preserve"> bijkantoor}</w:t>
      </w:r>
    </w:p>
    <w:p w:rsidR="004D487B" w:rsidRDefault="004D487B" w:rsidP="00512A63">
      <w:pPr>
        <w:pStyle w:val="Default"/>
        <w:rPr>
          <w:rFonts w:ascii="Arial" w:hAnsi="Arial" w:cs="Arial"/>
          <w:sz w:val="20"/>
          <w:szCs w:val="20"/>
        </w:rPr>
      </w:pPr>
      <w:r>
        <w:rPr>
          <w:rFonts w:ascii="Arial" w:hAnsi="Arial"/>
          <w:sz w:val="20"/>
          <w:szCs w:val="20"/>
        </w:rPr>
        <w:t>{Naam van contactpersoon}</w:t>
      </w:r>
    </w:p>
    <w:p w:rsidR="004D487B" w:rsidRPr="00570348" w:rsidRDefault="004D487B" w:rsidP="004D487B">
      <w:pPr>
        <w:pStyle w:val="Default"/>
        <w:rPr>
          <w:rFonts w:ascii="Arial" w:hAnsi="Arial" w:cs="Arial"/>
          <w:sz w:val="20"/>
          <w:szCs w:val="20"/>
        </w:rPr>
      </w:pPr>
      <w:r>
        <w:rPr>
          <w:rFonts w:ascii="Arial" w:hAnsi="Arial"/>
          <w:sz w:val="20"/>
          <w:szCs w:val="20"/>
        </w:rPr>
        <w:t xml:space="preserve">Afdeling} </w:t>
      </w:r>
    </w:p>
    <w:p w:rsidR="004D487B" w:rsidRPr="00570348" w:rsidRDefault="004D487B" w:rsidP="004D487B">
      <w:pPr>
        <w:pStyle w:val="Default"/>
        <w:rPr>
          <w:rFonts w:ascii="Arial" w:hAnsi="Arial" w:cs="Arial"/>
          <w:sz w:val="20"/>
          <w:szCs w:val="20"/>
        </w:rPr>
      </w:pPr>
      <w:r>
        <w:rPr>
          <w:rFonts w:ascii="Arial" w:hAnsi="Arial"/>
          <w:sz w:val="20"/>
          <w:szCs w:val="20"/>
        </w:rPr>
        <w:t xml:space="preserve">{Adres en e-mailadres} </w:t>
      </w:r>
    </w:p>
    <w:p w:rsidR="004D487B" w:rsidRDefault="004D487B" w:rsidP="004D487B">
      <w:pPr>
        <w:pStyle w:val="Default"/>
        <w:rPr>
          <w:rFonts w:ascii="Arial" w:hAnsi="Arial" w:cs="Arial"/>
          <w:sz w:val="20"/>
          <w:szCs w:val="20"/>
        </w:rPr>
      </w:pPr>
    </w:p>
    <w:p w:rsidR="004D487B" w:rsidRPr="00570348" w:rsidRDefault="004D487B" w:rsidP="004D487B">
      <w:pPr>
        <w:pStyle w:val="Default"/>
        <w:rPr>
          <w:rFonts w:ascii="Arial" w:hAnsi="Arial" w:cs="Arial"/>
          <w:sz w:val="20"/>
          <w:szCs w:val="20"/>
        </w:rPr>
      </w:pPr>
      <w:r>
        <w:rPr>
          <w:rFonts w:ascii="Arial" w:hAnsi="Arial"/>
          <w:sz w:val="20"/>
          <w:szCs w:val="20"/>
        </w:rPr>
        <w:lastRenderedPageBreak/>
        <w:t xml:space="preserve">{Naam van nationale bevoegde autoriteit </w:t>
      </w:r>
      <w:proofErr w:type="gramStart"/>
      <w:r>
        <w:rPr>
          <w:rFonts w:ascii="Arial" w:hAnsi="Arial"/>
          <w:sz w:val="20"/>
          <w:szCs w:val="20"/>
        </w:rPr>
        <w:t>(</w:t>
      </w:r>
      <w:proofErr w:type="gramEnd"/>
      <w:r>
        <w:rPr>
          <w:rFonts w:ascii="Arial" w:hAnsi="Arial"/>
          <w:sz w:val="20"/>
          <w:szCs w:val="20"/>
        </w:rPr>
        <w:t xml:space="preserve">NBA)} </w:t>
      </w:r>
    </w:p>
    <w:p w:rsidR="00512A63" w:rsidRPr="00570348" w:rsidRDefault="00512A63" w:rsidP="00512A63">
      <w:pPr>
        <w:pStyle w:val="Default"/>
        <w:rPr>
          <w:rFonts w:ascii="Arial" w:hAnsi="Arial" w:cs="Arial"/>
          <w:sz w:val="20"/>
          <w:szCs w:val="20"/>
        </w:rPr>
      </w:pPr>
      <w:r>
        <w:rPr>
          <w:rFonts w:ascii="Arial" w:hAnsi="Arial"/>
          <w:sz w:val="20"/>
          <w:szCs w:val="20"/>
        </w:rPr>
        <w:t xml:space="preserve">{Naam van contactpersoon} </w:t>
      </w:r>
    </w:p>
    <w:p w:rsidR="00512A63" w:rsidRPr="00570348" w:rsidRDefault="00512A63" w:rsidP="00512A63">
      <w:pPr>
        <w:pStyle w:val="Default"/>
        <w:rPr>
          <w:rFonts w:ascii="Arial" w:hAnsi="Arial" w:cs="Arial"/>
          <w:sz w:val="20"/>
          <w:szCs w:val="20"/>
        </w:rPr>
      </w:pPr>
      <w:r>
        <w:rPr>
          <w:rFonts w:ascii="Arial" w:hAnsi="Arial"/>
          <w:sz w:val="20"/>
          <w:szCs w:val="20"/>
        </w:rPr>
        <w:t xml:space="preserve">Afdeling} </w:t>
      </w:r>
    </w:p>
    <w:p w:rsidR="00512A63" w:rsidRPr="00570348" w:rsidRDefault="00512A63" w:rsidP="00512A63">
      <w:pPr>
        <w:pStyle w:val="Default"/>
        <w:rPr>
          <w:rFonts w:ascii="Arial" w:hAnsi="Arial" w:cs="Arial"/>
          <w:sz w:val="20"/>
          <w:szCs w:val="20"/>
        </w:rPr>
      </w:pPr>
      <w:r>
        <w:rPr>
          <w:rFonts w:ascii="Arial" w:hAnsi="Arial"/>
          <w:sz w:val="20"/>
          <w:szCs w:val="20"/>
        </w:rPr>
        <w:t xml:space="preserve">{Adres en e-mailadres} </w:t>
      </w:r>
    </w:p>
    <w:p w:rsidR="004D487B" w:rsidRDefault="004D487B" w:rsidP="00512A63">
      <w:pPr>
        <w:pStyle w:val="ECBBodyText"/>
        <w:jc w:val="center"/>
        <w:rPr>
          <w:rFonts w:cs="Arial"/>
          <w:b/>
          <w:bCs/>
          <w:szCs w:val="20"/>
        </w:rPr>
        <w:sectPr w:rsidR="004D487B" w:rsidSect="004D487B">
          <w:type w:val="continuous"/>
          <w:pgSz w:w="11907" w:h="16840" w:code="9"/>
          <w:pgMar w:top="2268" w:right="1134" w:bottom="2268" w:left="1418" w:header="567" w:footer="510" w:gutter="0"/>
          <w:cols w:num="2" w:space="720"/>
          <w:formProt w:val="0"/>
          <w:titlePg/>
        </w:sectPr>
      </w:pPr>
    </w:p>
    <w:p w:rsidR="00EC1971" w:rsidRDefault="00EC1971" w:rsidP="00512A63">
      <w:pPr>
        <w:pStyle w:val="ECBBodyText"/>
        <w:jc w:val="center"/>
        <w:rPr>
          <w:rFonts w:cs="Arial"/>
          <w:b/>
          <w:bCs/>
          <w:szCs w:val="20"/>
        </w:rPr>
      </w:pPr>
      <w:r>
        <w:rPr>
          <w:b/>
          <w:bCs/>
          <w:szCs w:val="20"/>
        </w:rPr>
        <w:lastRenderedPageBreak/>
        <w:t xml:space="preserve">Managementverklaring </w:t>
      </w:r>
    </w:p>
    <w:p w:rsidR="00512A63" w:rsidRPr="00570348" w:rsidRDefault="00512A63" w:rsidP="00512A63">
      <w:pPr>
        <w:pStyle w:val="ECBBodyText"/>
        <w:jc w:val="center"/>
        <w:rPr>
          <w:rFonts w:cs="Arial"/>
          <w:b/>
          <w:bCs/>
          <w:szCs w:val="20"/>
        </w:rPr>
      </w:pPr>
      <w:r>
        <w:t xml:space="preserve">Betreft: </w:t>
      </w:r>
      <w:r>
        <w:rPr>
          <w:b/>
          <w:bCs/>
          <w:szCs w:val="20"/>
        </w:rPr>
        <w:t xml:space="preserve">informatie voor de berekening van de ECB-toezichtvergoeding </w:t>
      </w:r>
      <w:r w:rsidRPr="00CE32DC">
        <w:rPr>
          <w:b/>
          <w:bCs/>
          <w:szCs w:val="20"/>
        </w:rPr>
        <w:t>[YYYY]</w:t>
      </w:r>
    </w:p>
    <w:tbl>
      <w:tblPr>
        <w:tblStyle w:val="TableGrid"/>
        <w:tblW w:w="0" w:type="auto"/>
        <w:tblLook w:val="04A0" w:firstRow="1" w:lastRow="0" w:firstColumn="1" w:lastColumn="0" w:noHBand="0" w:noVBand="1"/>
      </w:tblPr>
      <w:tblGrid>
        <w:gridCol w:w="4785"/>
        <w:gridCol w:w="4786"/>
      </w:tblGrid>
      <w:tr w:rsidR="000D530E" w:rsidRPr="00074997" w:rsidTr="00794102">
        <w:trPr>
          <w:trHeight w:val="57"/>
        </w:trPr>
        <w:tc>
          <w:tcPr>
            <w:tcW w:w="4785" w:type="dxa"/>
            <w:vAlign w:val="center"/>
          </w:tcPr>
          <w:p w:rsidR="000D530E" w:rsidRPr="00074997" w:rsidRDefault="00A00234" w:rsidP="007F26CA">
            <w:pPr>
              <w:pStyle w:val="ECBBodyText"/>
              <w:spacing w:before="0" w:after="0" w:line="300" w:lineRule="exact"/>
              <w:jc w:val="center"/>
              <w:rPr>
                <w:rFonts w:cs="Arial"/>
                <w:sz w:val="18"/>
                <w:szCs w:val="18"/>
              </w:rPr>
            </w:pPr>
            <w:r>
              <w:rPr>
                <w:sz w:val="18"/>
                <w:szCs w:val="18"/>
              </w:rPr>
              <w:t xml:space="preserve">Naam van </w:t>
            </w:r>
            <w:proofErr w:type="spellStart"/>
            <w:r w:rsidR="007F26CA">
              <w:rPr>
                <w:sz w:val="18"/>
                <w:szCs w:val="18"/>
              </w:rPr>
              <w:t>vergoedingsplichtig</w:t>
            </w:r>
            <w:proofErr w:type="spellEnd"/>
            <w:r>
              <w:rPr>
                <w:sz w:val="18"/>
                <w:szCs w:val="18"/>
              </w:rPr>
              <w:t xml:space="preserve"> </w:t>
            </w:r>
            <w:r w:rsidR="000D530E">
              <w:rPr>
                <w:sz w:val="18"/>
                <w:szCs w:val="18"/>
              </w:rPr>
              <w:t>bijkantoor:</w:t>
            </w:r>
          </w:p>
        </w:tc>
        <w:tc>
          <w:tcPr>
            <w:tcW w:w="4786" w:type="dxa"/>
            <w:vAlign w:val="center"/>
          </w:tcPr>
          <w:p w:rsidR="000D530E" w:rsidRPr="00074997" w:rsidRDefault="000D530E" w:rsidP="00794102">
            <w:pPr>
              <w:pStyle w:val="ECBBodyText"/>
              <w:spacing w:before="0" w:after="0" w:line="300" w:lineRule="exact"/>
              <w:jc w:val="center"/>
              <w:rPr>
                <w:rFonts w:cs="Arial"/>
                <w:sz w:val="18"/>
                <w:szCs w:val="18"/>
              </w:rPr>
            </w:pPr>
            <w:r>
              <w:rPr>
                <w:sz w:val="18"/>
                <w:szCs w:val="18"/>
              </w:rPr>
              <w:t>[Naam]</w:t>
            </w:r>
          </w:p>
        </w:tc>
      </w:tr>
      <w:tr w:rsidR="000D530E" w:rsidRPr="00074997" w:rsidTr="00794102">
        <w:trPr>
          <w:trHeight w:val="57"/>
        </w:trPr>
        <w:tc>
          <w:tcPr>
            <w:tcW w:w="4785" w:type="dxa"/>
            <w:vAlign w:val="center"/>
          </w:tcPr>
          <w:p w:rsidR="000D530E" w:rsidRPr="00074997" w:rsidRDefault="000D530E" w:rsidP="005A7C25">
            <w:pPr>
              <w:pStyle w:val="Default"/>
              <w:spacing w:line="300" w:lineRule="exact"/>
              <w:jc w:val="center"/>
              <w:rPr>
                <w:rFonts w:ascii="Arial" w:hAnsi="Arial" w:cs="Arial"/>
                <w:sz w:val="18"/>
                <w:szCs w:val="18"/>
              </w:rPr>
            </w:pPr>
            <w:r>
              <w:rPr>
                <w:rFonts w:ascii="Arial" w:hAnsi="Arial"/>
                <w:sz w:val="18"/>
                <w:szCs w:val="18"/>
              </w:rPr>
              <w:t xml:space="preserve">Code monetaire financiële instelling (MFI): </w:t>
            </w:r>
          </w:p>
        </w:tc>
        <w:tc>
          <w:tcPr>
            <w:tcW w:w="4786" w:type="dxa"/>
            <w:vAlign w:val="center"/>
          </w:tcPr>
          <w:p w:rsidR="000D530E" w:rsidRPr="00074997" w:rsidRDefault="000D530E" w:rsidP="00794102">
            <w:pPr>
              <w:pStyle w:val="ECBBodyText"/>
              <w:spacing w:before="0" w:after="0" w:line="300" w:lineRule="exact"/>
              <w:jc w:val="center"/>
              <w:rPr>
                <w:rFonts w:cs="Arial"/>
                <w:sz w:val="18"/>
                <w:szCs w:val="18"/>
              </w:rPr>
            </w:pPr>
            <w:r>
              <w:rPr>
                <w:sz w:val="18"/>
                <w:szCs w:val="18"/>
              </w:rPr>
              <w:t>[YYXXXXX]</w:t>
            </w:r>
          </w:p>
        </w:tc>
      </w:tr>
      <w:tr w:rsidR="000D530E" w:rsidRPr="00074997" w:rsidTr="00794102">
        <w:trPr>
          <w:trHeight w:val="57"/>
        </w:trPr>
        <w:tc>
          <w:tcPr>
            <w:tcW w:w="4785" w:type="dxa"/>
            <w:vAlign w:val="center"/>
          </w:tcPr>
          <w:p w:rsidR="000D530E" w:rsidRPr="00074997" w:rsidRDefault="00B05455" w:rsidP="009A3258">
            <w:pPr>
              <w:pStyle w:val="ECBBodyText"/>
              <w:spacing w:before="0" w:after="0" w:line="300" w:lineRule="exact"/>
              <w:jc w:val="center"/>
              <w:rPr>
                <w:rFonts w:cs="Arial"/>
                <w:sz w:val="18"/>
                <w:szCs w:val="18"/>
              </w:rPr>
            </w:pPr>
            <w:r>
              <w:rPr>
                <w:sz w:val="18"/>
                <w:szCs w:val="18"/>
              </w:rPr>
              <w:t>De managementverklaring begeleidt:</w:t>
            </w:r>
          </w:p>
        </w:tc>
        <w:tc>
          <w:tcPr>
            <w:tcW w:w="4786" w:type="dxa"/>
            <w:vAlign w:val="center"/>
          </w:tcPr>
          <w:p w:rsidR="00BD6005" w:rsidRPr="00074997" w:rsidRDefault="00074997" w:rsidP="00794102">
            <w:pPr>
              <w:pStyle w:val="ECBBodyText"/>
              <w:spacing w:before="0" w:after="0" w:line="300" w:lineRule="exact"/>
              <w:jc w:val="center"/>
              <w:rPr>
                <w:rFonts w:cs="Arial"/>
                <w:sz w:val="18"/>
                <w:szCs w:val="18"/>
              </w:rPr>
            </w:pPr>
            <w:r>
              <w:rPr>
                <w:sz w:val="18"/>
                <w:szCs w:val="18"/>
              </w:rPr>
              <w:t>[Kies slechts één optie]</w:t>
            </w:r>
          </w:p>
          <w:p w:rsidR="00AF0B4A" w:rsidRPr="00074997" w:rsidRDefault="00BD6005" w:rsidP="00794102">
            <w:pPr>
              <w:pStyle w:val="ECBBodyText"/>
              <w:spacing w:before="0" w:after="0" w:line="300" w:lineRule="exact"/>
              <w:jc w:val="center"/>
              <w:rPr>
                <w:rFonts w:cs="Arial"/>
                <w:sz w:val="18"/>
                <w:szCs w:val="18"/>
              </w:rPr>
            </w:pPr>
            <w:r>
              <w:rPr>
                <w:sz w:val="18"/>
                <w:szCs w:val="18"/>
              </w:rPr>
              <w:t xml:space="preserve">Optie 1: voor </w:t>
            </w:r>
            <w:proofErr w:type="spellStart"/>
            <w:r>
              <w:rPr>
                <w:sz w:val="18"/>
                <w:szCs w:val="18"/>
              </w:rPr>
              <w:t>prudentiële</w:t>
            </w:r>
            <w:proofErr w:type="spellEnd"/>
            <w:r>
              <w:rPr>
                <w:sz w:val="18"/>
                <w:szCs w:val="18"/>
              </w:rPr>
              <w:t xml:space="preserve"> doeleinden gerapporteerde informatie</w:t>
            </w:r>
            <w:r>
              <w:rPr>
                <w:sz w:val="18"/>
                <w:szCs w:val="18"/>
                <w:u w:val="single"/>
              </w:rPr>
              <w:t xml:space="preserve"> </w:t>
            </w:r>
          </w:p>
          <w:p w:rsidR="00AF0B4A" w:rsidRPr="00074997" w:rsidRDefault="00BD6005" w:rsidP="008C6C99">
            <w:pPr>
              <w:pStyle w:val="ECBBodyText"/>
              <w:spacing w:before="0" w:after="0" w:line="300" w:lineRule="exact"/>
              <w:jc w:val="center"/>
              <w:rPr>
                <w:rFonts w:cs="Arial"/>
                <w:sz w:val="18"/>
                <w:szCs w:val="18"/>
              </w:rPr>
            </w:pPr>
            <w:r>
              <w:rPr>
                <w:sz w:val="18"/>
                <w:szCs w:val="18"/>
              </w:rPr>
              <w:t>Optie 2: in de template voor de vergoedingsfactoren gerapporteerde informatie (zie bijlage II bij Besluit ECB/2019</w:t>
            </w:r>
            <w:r w:rsidR="008C6C99">
              <w:rPr>
                <w:sz w:val="18"/>
                <w:szCs w:val="18"/>
              </w:rPr>
              <w:t>/38</w:t>
            </w:r>
            <w:r>
              <w:rPr>
                <w:sz w:val="18"/>
                <w:szCs w:val="18"/>
              </w:rPr>
              <w:t xml:space="preserve">) </w:t>
            </w:r>
          </w:p>
        </w:tc>
      </w:tr>
      <w:tr w:rsidR="000D530E" w:rsidRPr="00074997" w:rsidTr="00794102">
        <w:trPr>
          <w:trHeight w:val="57"/>
        </w:trPr>
        <w:tc>
          <w:tcPr>
            <w:tcW w:w="4785" w:type="dxa"/>
            <w:vAlign w:val="center"/>
          </w:tcPr>
          <w:tbl>
            <w:tblPr>
              <w:tblW w:w="0" w:type="auto"/>
              <w:tblBorders>
                <w:top w:val="nil"/>
                <w:left w:val="nil"/>
                <w:bottom w:val="nil"/>
                <w:right w:val="nil"/>
              </w:tblBorders>
              <w:tblLook w:val="0000" w:firstRow="0" w:lastRow="0" w:firstColumn="0" w:lastColumn="0" w:noHBand="0" w:noVBand="0"/>
            </w:tblPr>
            <w:tblGrid>
              <w:gridCol w:w="4347"/>
              <w:gridCol w:w="222"/>
            </w:tblGrid>
            <w:tr w:rsidR="00B55624" w:rsidRPr="00074997">
              <w:trPr>
                <w:trHeight w:val="96"/>
              </w:trPr>
              <w:tc>
                <w:tcPr>
                  <w:tcW w:w="0" w:type="auto"/>
                </w:tcPr>
                <w:p w:rsidR="00B55624" w:rsidRPr="00074997" w:rsidRDefault="00B55624" w:rsidP="00093E21">
                  <w:pPr>
                    <w:pStyle w:val="Default"/>
                    <w:spacing w:line="300" w:lineRule="exact"/>
                    <w:jc w:val="center"/>
                    <w:rPr>
                      <w:rFonts w:ascii="Arial" w:hAnsi="Arial" w:cs="Arial"/>
                      <w:sz w:val="18"/>
                      <w:szCs w:val="18"/>
                    </w:rPr>
                  </w:pPr>
                  <w:r>
                    <w:rPr>
                      <w:rFonts w:ascii="Arial" w:hAnsi="Arial"/>
                      <w:sz w:val="18"/>
                      <w:szCs w:val="18"/>
                    </w:rPr>
                    <w:t>Datum van indiening</w:t>
                  </w:r>
                  <w:r w:rsidR="00BD6005" w:rsidRPr="00074997">
                    <w:rPr>
                      <w:rStyle w:val="FootnoteReference"/>
                      <w:rFonts w:ascii="Arial" w:hAnsi="Arial" w:cs="Arial"/>
                      <w:sz w:val="18"/>
                      <w:szCs w:val="18"/>
                    </w:rPr>
                    <w:footnoteReference w:id="2"/>
                  </w:r>
                  <w:r>
                    <w:rPr>
                      <w:rFonts w:ascii="Arial" w:hAnsi="Arial"/>
                      <w:sz w:val="18"/>
                      <w:szCs w:val="18"/>
                    </w:rPr>
                    <w:t xml:space="preserve"> van de voor de berekening van de vergoeding voor toezicht</w:t>
                  </w:r>
                  <w:r w:rsidR="00093E21">
                    <w:rPr>
                      <w:rFonts w:ascii="Arial" w:hAnsi="Arial"/>
                      <w:sz w:val="18"/>
                      <w:szCs w:val="18"/>
                    </w:rPr>
                    <w:t xml:space="preserve"> te gebruiken informatie</w:t>
                  </w:r>
                  <w:r>
                    <w:rPr>
                      <w:rFonts w:ascii="Arial" w:hAnsi="Arial"/>
                      <w:sz w:val="18"/>
                      <w:szCs w:val="18"/>
                    </w:rPr>
                    <w:t>:</w:t>
                  </w:r>
                </w:p>
              </w:tc>
              <w:tc>
                <w:tcPr>
                  <w:tcW w:w="0" w:type="auto"/>
                </w:tcPr>
                <w:p w:rsidR="00B55624" w:rsidRPr="00074997" w:rsidRDefault="00B55624" w:rsidP="00794102">
                  <w:pPr>
                    <w:pStyle w:val="Default"/>
                    <w:spacing w:line="300" w:lineRule="exact"/>
                    <w:jc w:val="center"/>
                    <w:rPr>
                      <w:rFonts w:ascii="Arial" w:hAnsi="Arial" w:cs="Arial"/>
                      <w:sz w:val="18"/>
                      <w:szCs w:val="18"/>
                    </w:rPr>
                  </w:pPr>
                </w:p>
              </w:tc>
            </w:tr>
          </w:tbl>
          <w:p w:rsidR="000D530E" w:rsidRPr="00074997" w:rsidRDefault="000D530E" w:rsidP="00794102">
            <w:pPr>
              <w:pStyle w:val="ECBBodyText"/>
              <w:spacing w:before="0" w:after="0" w:line="300" w:lineRule="exact"/>
              <w:jc w:val="center"/>
              <w:rPr>
                <w:rFonts w:cs="Arial"/>
                <w:sz w:val="18"/>
                <w:szCs w:val="18"/>
              </w:rPr>
            </w:pPr>
          </w:p>
        </w:tc>
        <w:tc>
          <w:tcPr>
            <w:tcW w:w="4786" w:type="dxa"/>
            <w:vAlign w:val="center"/>
          </w:tcPr>
          <w:p w:rsidR="000D530E" w:rsidRPr="00074997" w:rsidRDefault="00B55624" w:rsidP="00794102">
            <w:pPr>
              <w:pStyle w:val="ECBBodyText"/>
              <w:spacing w:before="0" w:after="0" w:line="300" w:lineRule="exact"/>
              <w:jc w:val="center"/>
              <w:rPr>
                <w:rFonts w:cs="Arial"/>
                <w:sz w:val="18"/>
                <w:szCs w:val="18"/>
              </w:rPr>
            </w:pPr>
            <w:r>
              <w:rPr>
                <w:sz w:val="18"/>
                <w:szCs w:val="18"/>
              </w:rPr>
              <w:t xml:space="preserve">[datum: </w:t>
            </w:r>
            <w:proofErr w:type="spellStart"/>
            <w:r>
              <w:rPr>
                <w:sz w:val="18"/>
                <w:szCs w:val="18"/>
              </w:rPr>
              <w:t>dd</w:t>
            </w:r>
            <w:proofErr w:type="spellEnd"/>
            <w:r>
              <w:rPr>
                <w:sz w:val="18"/>
                <w:szCs w:val="18"/>
              </w:rPr>
              <w:t>/mm/</w:t>
            </w:r>
            <w:proofErr w:type="spellStart"/>
            <w:r>
              <w:rPr>
                <w:sz w:val="18"/>
                <w:szCs w:val="18"/>
              </w:rPr>
              <w:t>yyyy</w:t>
            </w:r>
            <w:proofErr w:type="spellEnd"/>
            <w:r>
              <w:rPr>
                <w:sz w:val="18"/>
                <w:szCs w:val="18"/>
              </w:rPr>
              <w:t>]</w:t>
            </w:r>
          </w:p>
        </w:tc>
      </w:tr>
      <w:tr w:rsidR="00374A66" w:rsidRPr="00074997" w:rsidTr="00794102">
        <w:trPr>
          <w:trHeight w:val="57"/>
        </w:trPr>
        <w:tc>
          <w:tcPr>
            <w:tcW w:w="4785" w:type="dxa"/>
          </w:tcPr>
          <w:p w:rsidR="00374A66" w:rsidRPr="00074997" w:rsidRDefault="00374A66" w:rsidP="009A3258">
            <w:pPr>
              <w:pStyle w:val="Default"/>
              <w:spacing w:line="300" w:lineRule="exact"/>
              <w:jc w:val="center"/>
              <w:rPr>
                <w:rFonts w:ascii="Arial" w:hAnsi="Arial" w:cs="Arial"/>
                <w:sz w:val="18"/>
                <w:szCs w:val="18"/>
              </w:rPr>
            </w:pPr>
            <w:r>
              <w:rPr>
                <w:rFonts w:ascii="Arial" w:hAnsi="Arial"/>
                <w:sz w:val="18"/>
                <w:szCs w:val="18"/>
              </w:rPr>
              <w:t>Datum van indiening van de managementverklaring bij de NBA:</w:t>
            </w:r>
          </w:p>
        </w:tc>
        <w:tc>
          <w:tcPr>
            <w:tcW w:w="4786" w:type="dxa"/>
          </w:tcPr>
          <w:p w:rsidR="00374A66" w:rsidRPr="00074997" w:rsidRDefault="00044B75" w:rsidP="00794102">
            <w:pPr>
              <w:pStyle w:val="ECBBodyText"/>
              <w:spacing w:before="0" w:after="0" w:line="300" w:lineRule="exact"/>
              <w:jc w:val="center"/>
              <w:rPr>
                <w:rFonts w:cs="Arial"/>
                <w:sz w:val="18"/>
                <w:szCs w:val="18"/>
              </w:rPr>
            </w:pPr>
            <w:r>
              <w:rPr>
                <w:sz w:val="18"/>
                <w:szCs w:val="18"/>
              </w:rPr>
              <w:t xml:space="preserve">[datum: </w:t>
            </w:r>
            <w:proofErr w:type="spellStart"/>
            <w:r>
              <w:rPr>
                <w:sz w:val="18"/>
                <w:szCs w:val="18"/>
              </w:rPr>
              <w:t>dd</w:t>
            </w:r>
            <w:proofErr w:type="spellEnd"/>
            <w:r>
              <w:rPr>
                <w:sz w:val="18"/>
                <w:szCs w:val="18"/>
              </w:rPr>
              <w:t>/mm/</w:t>
            </w:r>
            <w:proofErr w:type="spellStart"/>
            <w:r>
              <w:rPr>
                <w:sz w:val="18"/>
                <w:szCs w:val="18"/>
              </w:rPr>
              <w:t>yyyy</w:t>
            </w:r>
            <w:proofErr w:type="spellEnd"/>
            <w:r>
              <w:rPr>
                <w:sz w:val="18"/>
                <w:szCs w:val="18"/>
              </w:rPr>
              <w:t>]</w:t>
            </w:r>
          </w:p>
        </w:tc>
      </w:tr>
      <w:tr w:rsidR="000D530E" w:rsidRPr="00074997" w:rsidTr="00794102">
        <w:trPr>
          <w:trHeight w:val="57"/>
        </w:trPr>
        <w:tc>
          <w:tcPr>
            <w:tcW w:w="4785" w:type="dxa"/>
            <w:vAlign w:val="center"/>
          </w:tcPr>
          <w:p w:rsidR="000D530E" w:rsidRPr="00074997" w:rsidRDefault="00B55624" w:rsidP="007F26CA">
            <w:pPr>
              <w:pStyle w:val="Default"/>
              <w:spacing w:line="300" w:lineRule="exact"/>
              <w:jc w:val="center"/>
              <w:rPr>
                <w:rFonts w:ascii="Arial" w:hAnsi="Arial" w:cs="Arial"/>
                <w:sz w:val="18"/>
                <w:szCs w:val="18"/>
              </w:rPr>
            </w:pPr>
            <w:r>
              <w:rPr>
                <w:rFonts w:ascii="Arial" w:hAnsi="Arial"/>
                <w:sz w:val="18"/>
                <w:szCs w:val="18"/>
              </w:rPr>
              <w:t xml:space="preserve">Naam van de manager </w:t>
            </w:r>
            <w:proofErr w:type="spellStart"/>
            <w:r w:rsidR="007F26CA">
              <w:rPr>
                <w:rFonts w:ascii="Arial" w:hAnsi="Arial"/>
                <w:sz w:val="18"/>
                <w:szCs w:val="18"/>
              </w:rPr>
              <w:t>vergoedingsplichtig</w:t>
            </w:r>
            <w:proofErr w:type="spellEnd"/>
            <w:r w:rsidR="00A00234">
              <w:rPr>
                <w:rFonts w:ascii="Arial" w:hAnsi="Arial"/>
                <w:sz w:val="18"/>
                <w:szCs w:val="18"/>
              </w:rPr>
              <w:t xml:space="preserve"> bijkantoor</w:t>
            </w:r>
            <w:r>
              <w:rPr>
                <w:rFonts w:ascii="Arial" w:hAnsi="Arial"/>
                <w:sz w:val="18"/>
                <w:szCs w:val="18"/>
              </w:rPr>
              <w:t xml:space="preserve"> of de naam van de vertegenwoordiger van het leidinggevend orgaan die de informatie heeft bevestigd:</w:t>
            </w:r>
          </w:p>
        </w:tc>
        <w:tc>
          <w:tcPr>
            <w:tcW w:w="4786" w:type="dxa"/>
            <w:vAlign w:val="center"/>
          </w:tcPr>
          <w:p w:rsidR="000D530E" w:rsidRPr="00074997" w:rsidRDefault="00044B75" w:rsidP="00794102">
            <w:pPr>
              <w:pStyle w:val="ECBBodyText"/>
              <w:spacing w:before="0" w:after="0" w:line="300" w:lineRule="exact"/>
              <w:jc w:val="center"/>
              <w:rPr>
                <w:rFonts w:cs="Arial"/>
                <w:sz w:val="18"/>
                <w:szCs w:val="18"/>
              </w:rPr>
            </w:pPr>
            <w:r>
              <w:rPr>
                <w:sz w:val="18"/>
                <w:szCs w:val="18"/>
              </w:rPr>
              <w:t>[Naam]</w:t>
            </w:r>
          </w:p>
        </w:tc>
      </w:tr>
      <w:tr w:rsidR="00044B75" w:rsidRPr="00074997" w:rsidTr="00794102">
        <w:trPr>
          <w:trHeight w:val="113"/>
        </w:trPr>
        <w:tc>
          <w:tcPr>
            <w:tcW w:w="4785" w:type="dxa"/>
            <w:vAlign w:val="center"/>
          </w:tcPr>
          <w:p w:rsidR="00044B75" w:rsidRPr="00074997" w:rsidRDefault="00044B75" w:rsidP="00EC6CF5">
            <w:pPr>
              <w:pStyle w:val="Default"/>
              <w:spacing w:line="300" w:lineRule="exact"/>
              <w:jc w:val="center"/>
              <w:rPr>
                <w:rFonts w:ascii="Arial" w:hAnsi="Arial" w:cs="Arial"/>
                <w:sz w:val="18"/>
                <w:szCs w:val="18"/>
              </w:rPr>
            </w:pPr>
            <w:r>
              <w:rPr>
                <w:rFonts w:ascii="Arial" w:hAnsi="Arial"/>
                <w:sz w:val="18"/>
                <w:szCs w:val="18"/>
              </w:rPr>
              <w:t>Functie binnen de instelling:</w:t>
            </w:r>
          </w:p>
        </w:tc>
        <w:tc>
          <w:tcPr>
            <w:tcW w:w="4786" w:type="dxa"/>
            <w:vAlign w:val="center"/>
          </w:tcPr>
          <w:p w:rsidR="00044B75" w:rsidRPr="00074997" w:rsidRDefault="00044B75" w:rsidP="00794102">
            <w:pPr>
              <w:pStyle w:val="ECBBodyText"/>
              <w:spacing w:before="0" w:after="0" w:line="300" w:lineRule="exact"/>
              <w:jc w:val="center"/>
              <w:rPr>
                <w:rFonts w:cs="Arial"/>
                <w:sz w:val="18"/>
                <w:szCs w:val="18"/>
              </w:rPr>
            </w:pPr>
            <w:r>
              <w:rPr>
                <w:sz w:val="18"/>
                <w:szCs w:val="18"/>
              </w:rPr>
              <w:t>[Functie]</w:t>
            </w:r>
          </w:p>
        </w:tc>
      </w:tr>
    </w:tbl>
    <w:p w:rsidR="00044B75" w:rsidRDefault="00044B75" w:rsidP="00044B75">
      <w:pPr>
        <w:pStyle w:val="ECBBodyText"/>
        <w:rPr>
          <w:rFonts w:cs="Arial"/>
          <w:b/>
          <w:bCs/>
          <w:szCs w:val="20"/>
        </w:rPr>
      </w:pPr>
    </w:p>
    <w:p w:rsidR="00EC1971" w:rsidRDefault="00074997" w:rsidP="00EC1971">
      <w:pPr>
        <w:pStyle w:val="ECBBodyText"/>
        <w:spacing w:before="0" w:after="0" w:line="300" w:lineRule="exact"/>
        <w:jc w:val="center"/>
        <w:rPr>
          <w:rFonts w:cs="Arial"/>
        </w:rPr>
      </w:pPr>
      <w:r w:rsidRPr="002014F0">
        <w:t>[</w:t>
      </w:r>
      <w:r>
        <w:t>Selecteer de relevante tekst hieronder. Bij selectie van optie 1 moet tekst A worden gebruikt. Bij selectie van optie 2 moet tekst B worden gebruikt.]</w:t>
      </w:r>
    </w:p>
    <w:p w:rsidR="00EC1971" w:rsidRPr="00EC1971" w:rsidRDefault="00EC1971" w:rsidP="00EC1971">
      <w:pPr>
        <w:pStyle w:val="ECBBodyText"/>
        <w:spacing w:before="0" w:after="0" w:line="300" w:lineRule="exact"/>
        <w:jc w:val="center"/>
        <w:rPr>
          <w:rFonts w:cs="Arial"/>
          <w:b/>
        </w:rPr>
      </w:pPr>
    </w:p>
    <w:p w:rsidR="00EC1971" w:rsidRDefault="00EC1971" w:rsidP="00570348">
      <w:pPr>
        <w:pStyle w:val="ECBBodyText"/>
        <w:jc w:val="both"/>
      </w:pPr>
      <w:r>
        <w:t>Tekst A</w:t>
      </w:r>
    </w:p>
    <w:p w:rsidR="000D530E" w:rsidRPr="00570348" w:rsidRDefault="000D530E" w:rsidP="00570348">
      <w:pPr>
        <w:pStyle w:val="ECBBodyText"/>
        <w:jc w:val="both"/>
      </w:pPr>
      <w:r>
        <w:t xml:space="preserve">Ik heb de definitieve versie van de informatie over de waarde van de totale activa </w:t>
      </w:r>
      <w:r w:rsidR="00EC388F">
        <w:t xml:space="preserve">bestemd </w:t>
      </w:r>
      <w:r>
        <w:t>voor de berekening van de ECB-toezichtvergoeding</w:t>
      </w:r>
      <w:r w:rsidR="00FC17E1">
        <w:t>,</w:t>
      </w:r>
      <w:r>
        <w:t xml:space="preserve"> beoordeeld en goedgekeurd. Ik verklaar dat deze informatie </w:t>
      </w:r>
      <w:r>
        <w:lastRenderedPageBreak/>
        <w:t xml:space="preserve">is samengesteld </w:t>
      </w:r>
      <w:proofErr w:type="gramStart"/>
      <w:r>
        <w:t>overeenkomstig</w:t>
      </w:r>
      <w:proofErr w:type="gramEnd"/>
      <w:r>
        <w:t xml:space="preserve"> de instructies van artikel 3, lid 1, onder b), van Besluit (EU) 2019/</w:t>
      </w:r>
      <w:r w:rsidR="008C6C99">
        <w:t>2158</w:t>
      </w:r>
      <w:r>
        <w:t xml:space="preserve"> van de Europese Centrale Bank (ECB/2019/</w:t>
      </w:r>
      <w:r w:rsidR="008C6C99">
        <w:t>38</w:t>
      </w:r>
      <w:r>
        <w:t>)</w:t>
      </w:r>
      <w:r w:rsidR="008F68C8">
        <w:rPr>
          <w:rStyle w:val="FootnoteReference"/>
        </w:rPr>
        <w:footnoteReference w:id="3"/>
      </w:r>
      <w:r>
        <w:t>.</w:t>
      </w:r>
    </w:p>
    <w:p w:rsidR="005D0023" w:rsidRDefault="005D0023" w:rsidP="00570348">
      <w:pPr>
        <w:pStyle w:val="ECBBodyText"/>
        <w:jc w:val="both"/>
      </w:pPr>
    </w:p>
    <w:p w:rsidR="00EC1971" w:rsidRDefault="00EC1971" w:rsidP="00570348">
      <w:pPr>
        <w:pStyle w:val="ECBBodyText"/>
        <w:jc w:val="both"/>
      </w:pPr>
      <w:r>
        <w:t>Tekst B</w:t>
      </w:r>
    </w:p>
    <w:p w:rsidR="000D530E" w:rsidRDefault="007A718D" w:rsidP="00570348">
      <w:pPr>
        <w:pStyle w:val="ECBBodyText"/>
        <w:jc w:val="both"/>
      </w:pPr>
      <w:r>
        <w:t xml:space="preserve">Ik verklaar dat de </w:t>
      </w:r>
      <w:r w:rsidR="001239C5">
        <w:t>noodzakelijke</w:t>
      </w:r>
      <w:r>
        <w:t xml:space="preserve"> procedures en beheersingsmaatregelen zijn toegepast om ervoor te zorgen dat de geëxtraheerde en gerapporteerde informatie in overeenstemming is met de definities </w:t>
      </w:r>
      <w:r w:rsidR="001239C5">
        <w:t>van</w:t>
      </w:r>
      <w:r>
        <w:t xml:space="preserve"> artikel 2 van Verordening (EU) Nr. 1163/2014 van de Europese Centrale Bank (ECB/2014/41)</w:t>
      </w:r>
      <w:r w:rsidR="008F68C8">
        <w:rPr>
          <w:rStyle w:val="FootnoteReference"/>
        </w:rPr>
        <w:footnoteReference w:id="4"/>
      </w:r>
      <w:r>
        <w:t xml:space="preserve"> en andere richtsnoeren waarin het toepasselijke recht voorziet. Ik heb de definitieve versie van de in de template voor de vergoedingsfactoren opgenomen informatie met betrekking tot de waarde van de totale activa </w:t>
      </w:r>
      <w:r w:rsidR="00EC388F">
        <w:t>bestemd</w:t>
      </w:r>
      <w:r>
        <w:t xml:space="preserve"> voor de berekening van de ECB-toezichtvergoeding, beoordeeld en goedgekeurd.</w:t>
      </w:r>
    </w:p>
    <w:p w:rsidR="00EC1971" w:rsidRDefault="00EC1971" w:rsidP="00570348">
      <w:pPr>
        <w:pStyle w:val="ECBBodyText"/>
        <w:jc w:val="both"/>
      </w:pPr>
    </w:p>
    <w:p w:rsidR="00EC1971" w:rsidRPr="00570348" w:rsidRDefault="00EC1971" w:rsidP="00570348">
      <w:pPr>
        <w:pStyle w:val="ECBBodyText"/>
        <w:jc w:val="both"/>
      </w:pPr>
    </w:p>
    <w:p w:rsidR="000D530E" w:rsidRPr="00570348" w:rsidRDefault="00570348" w:rsidP="000D530E">
      <w:pPr>
        <w:pStyle w:val="Default"/>
        <w:rPr>
          <w:rFonts w:ascii="Arial" w:hAnsi="Arial" w:cs="Arial"/>
          <w:sz w:val="20"/>
          <w:szCs w:val="20"/>
        </w:rPr>
      </w:pPr>
      <w:r>
        <w:rPr>
          <w:rFonts w:ascii="Arial" w:hAnsi="Arial"/>
          <w:sz w:val="20"/>
          <w:szCs w:val="20"/>
        </w:rPr>
        <w:t xml:space="preserve">[Naam van </w:t>
      </w:r>
      <w:proofErr w:type="spellStart"/>
      <w:r w:rsidR="0070386E">
        <w:rPr>
          <w:rFonts w:ascii="Arial" w:hAnsi="Arial"/>
          <w:sz w:val="20"/>
          <w:szCs w:val="20"/>
        </w:rPr>
        <w:t>vergoedingsplichtig</w:t>
      </w:r>
      <w:proofErr w:type="spellEnd"/>
      <w:r>
        <w:rPr>
          <w:rFonts w:ascii="Arial" w:hAnsi="Arial"/>
          <w:sz w:val="20"/>
          <w:szCs w:val="20"/>
        </w:rPr>
        <w:t xml:space="preserve"> bijkantoor] </w:t>
      </w:r>
    </w:p>
    <w:p w:rsidR="000D530E" w:rsidRPr="00570348" w:rsidRDefault="000D530E" w:rsidP="000D530E">
      <w:pPr>
        <w:pStyle w:val="Default"/>
        <w:rPr>
          <w:rFonts w:ascii="Arial" w:hAnsi="Arial" w:cs="Arial"/>
          <w:sz w:val="20"/>
          <w:szCs w:val="20"/>
        </w:rPr>
      </w:pPr>
      <w:r>
        <w:rPr>
          <w:rFonts w:ascii="Arial" w:hAnsi="Arial"/>
          <w:sz w:val="20"/>
          <w:szCs w:val="20"/>
        </w:rPr>
        <w:t xml:space="preserve">Naar behoren vertegenwoordigd door: </w:t>
      </w:r>
    </w:p>
    <w:p w:rsidR="000D530E" w:rsidRPr="00570348" w:rsidRDefault="000D530E" w:rsidP="000D530E">
      <w:pPr>
        <w:pStyle w:val="Default"/>
        <w:rPr>
          <w:rFonts w:ascii="Arial" w:hAnsi="Arial" w:cs="Arial"/>
          <w:sz w:val="20"/>
          <w:szCs w:val="20"/>
        </w:rPr>
      </w:pPr>
      <w:r>
        <w:rPr>
          <w:rFonts w:ascii="Arial" w:hAnsi="Arial"/>
          <w:sz w:val="20"/>
          <w:szCs w:val="20"/>
        </w:rPr>
        <w:t xml:space="preserve">Handtekening: _______________________ </w:t>
      </w:r>
    </w:p>
    <w:p w:rsidR="000D530E" w:rsidRPr="00570348" w:rsidRDefault="000D530E" w:rsidP="000D530E">
      <w:pPr>
        <w:pStyle w:val="Default"/>
        <w:rPr>
          <w:rFonts w:ascii="Arial" w:hAnsi="Arial" w:cs="Arial"/>
          <w:sz w:val="20"/>
          <w:szCs w:val="20"/>
        </w:rPr>
      </w:pPr>
      <w:r>
        <w:rPr>
          <w:rFonts w:ascii="Arial" w:hAnsi="Arial"/>
          <w:sz w:val="20"/>
          <w:szCs w:val="20"/>
        </w:rPr>
        <w:t xml:space="preserve">Naam: </w:t>
      </w:r>
    </w:p>
    <w:p w:rsidR="007212DB" w:rsidRDefault="00F64296" w:rsidP="000D530E">
      <w:pPr>
        <w:pStyle w:val="Default"/>
        <w:rPr>
          <w:rFonts w:ascii="Arial" w:hAnsi="Arial" w:cs="Arial"/>
          <w:sz w:val="20"/>
          <w:szCs w:val="20"/>
        </w:rPr>
      </w:pPr>
      <w:r>
        <w:rPr>
          <w:rFonts w:ascii="Arial" w:hAnsi="Arial"/>
          <w:sz w:val="20"/>
          <w:szCs w:val="20"/>
        </w:rPr>
        <w:t>Titel</w:t>
      </w:r>
      <w:proofErr w:type="gramStart"/>
      <w:r>
        <w:rPr>
          <w:rFonts w:ascii="Arial" w:hAnsi="Arial"/>
          <w:sz w:val="20"/>
          <w:szCs w:val="20"/>
        </w:rPr>
        <w:t>:</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00CE32DC">
        <w:rPr>
          <w:rFonts w:ascii="Arial" w:hAnsi="Arial"/>
          <w:sz w:val="20"/>
          <w:szCs w:val="20"/>
        </w:rPr>
        <w:tab/>
      </w:r>
      <w:r w:rsidR="00CE32DC">
        <w:rPr>
          <w:rFonts w:ascii="Arial" w:hAnsi="Arial"/>
          <w:sz w:val="20"/>
          <w:szCs w:val="20"/>
        </w:rPr>
        <w:tab/>
      </w:r>
      <w:r w:rsidR="00CE32DC">
        <w:rPr>
          <w:rFonts w:ascii="Arial" w:hAnsi="Arial"/>
          <w:sz w:val="20"/>
          <w:szCs w:val="20"/>
        </w:rPr>
        <w:tab/>
      </w:r>
      <w:r>
        <w:rPr>
          <w:rFonts w:ascii="Arial" w:hAnsi="Arial"/>
          <w:sz w:val="20"/>
          <w:szCs w:val="20"/>
        </w:rPr>
        <w:t>Datum</w:t>
      </w:r>
      <w:proofErr w:type="gramEnd"/>
      <w:r>
        <w:rPr>
          <w:rFonts w:ascii="Arial" w:hAnsi="Arial"/>
          <w:sz w:val="20"/>
          <w:szCs w:val="20"/>
        </w:rPr>
        <w:t>:</w:t>
      </w:r>
    </w:p>
    <w:p w:rsidR="007212DB" w:rsidRPr="007212DB" w:rsidRDefault="007212DB" w:rsidP="00086CEA"/>
    <w:p w:rsidR="007212DB" w:rsidRPr="007212DB" w:rsidRDefault="007212DB" w:rsidP="00086CEA"/>
    <w:p w:rsidR="007212DB" w:rsidRPr="002323F4" w:rsidRDefault="007212DB" w:rsidP="00086CEA"/>
    <w:p w:rsidR="007212DB" w:rsidRPr="009A3258" w:rsidRDefault="007212DB" w:rsidP="00086CEA"/>
    <w:p w:rsidR="007212DB" w:rsidRDefault="007212DB" w:rsidP="007212DB"/>
    <w:p w:rsidR="000D530E" w:rsidRPr="007212DB" w:rsidRDefault="007212DB" w:rsidP="00086CEA">
      <w:pPr>
        <w:tabs>
          <w:tab w:val="left" w:pos="4138"/>
        </w:tabs>
      </w:pPr>
      <w:r>
        <w:tab/>
      </w:r>
    </w:p>
    <w:sectPr w:rsidR="000D530E" w:rsidRPr="007212DB" w:rsidSect="00231031">
      <w:type w:val="continuous"/>
      <w:pgSz w:w="11907" w:h="16840" w:code="9"/>
      <w:pgMar w:top="2268" w:right="1134" w:bottom="2268" w:left="1418" w:header="567" w:footer="51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BFD" w:rsidRDefault="007D4BFD">
      <w:pPr>
        <w:spacing w:before="0" w:after="0" w:line="240" w:lineRule="auto"/>
      </w:pPr>
      <w:r>
        <w:separator/>
      </w:r>
    </w:p>
  </w:endnote>
  <w:endnote w:type="continuationSeparator" w:id="0">
    <w:p w:rsidR="007D4BFD" w:rsidRDefault="007D4B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ndnya">
    <w:altName w:val="Courier New"/>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579" w:rsidRDefault="00A215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Default="00570348" w:rsidP="00143A07">
    <w:pPr>
      <w:pStyle w:val="Footer"/>
      <w:jc w:val="both"/>
    </w:pPr>
    <w:r w:rsidRPr="00264109">
      <w:rPr>
        <w:sz w:val="14"/>
      </w:rPr>
      <w:fldChar w:fldCharType="begin"/>
    </w:r>
    <w:r w:rsidRPr="00264109">
      <w:rPr>
        <w:sz w:val="14"/>
      </w:rPr>
      <w:instrText xml:space="preserve"> FILENAME </w:instrText>
    </w:r>
    <w:r w:rsidRPr="00264109">
      <w:rPr>
        <w:sz w:val="14"/>
      </w:rPr>
      <w:fldChar w:fldCharType="separate"/>
    </w:r>
    <w:r w:rsidR="00FC17E1">
      <w:rPr>
        <w:sz w:val="14"/>
      </w:rPr>
      <w:t>Template for Management Letter Sign-off.docx</w:t>
    </w:r>
    <w:r w:rsidRPr="00264109">
      <w:rPr>
        <w:sz w:val="14"/>
      </w:rPr>
      <w:fldChar w:fldCharType="end"/>
    </w:r>
    <w:r>
      <w:rPr>
        <w:sz w:val="14"/>
      </w:rPr>
      <w:tab/>
    </w:r>
    <w:r>
      <w:t xml:space="preserve">Bladzijde </w:t>
    </w:r>
    <w:r>
      <w:fldChar w:fldCharType="begin"/>
    </w:r>
    <w:r>
      <w:instrText xml:space="preserve"> PAGE </w:instrText>
    </w:r>
    <w:r>
      <w:fldChar w:fldCharType="separate"/>
    </w:r>
    <w:r>
      <w:t>1</w:t>
    </w:r>
    <w:r>
      <w:fldChar w:fldCharType="end"/>
    </w:r>
    <w:r>
      <w:t xml:space="preserve"> van </w:t>
    </w:r>
    <w:r>
      <w:fldChar w:fldCharType="begin"/>
    </w:r>
    <w:r>
      <w:instrText xml:space="preserve"> NUMPAGES </w:instrText>
    </w:r>
    <w:r>
      <w:fldChar w:fldCharType="separate"/>
    </w:r>
    <w:r w:rsidR="00FC17E1">
      <w:t>3</w:t>
    </w:r>
    <w:r>
      <w:fldChar w:fldCharType="end"/>
    </w:r>
  </w:p>
  <w:p w:rsidR="00570348" w:rsidRDefault="00570348" w:rsidP="00143A07">
    <w:pPr>
      <w:pStyle w:val="Footer"/>
      <w:jc w:val="both"/>
    </w:pPr>
    <w:r>
      <w:tab/>
      <w:t xml:space="preserve">Voor het laatst geprint op: </w:t>
    </w:r>
    <w:r w:rsidRPr="00850385">
      <w:rPr>
        <w:sz w:val="12"/>
        <w:szCs w:val="12"/>
      </w:rPr>
      <w:fldChar w:fldCharType="begin"/>
    </w:r>
    <w:r w:rsidRPr="00850385">
      <w:rPr>
        <w:sz w:val="12"/>
        <w:szCs w:val="12"/>
      </w:rPr>
      <w:instrText xml:space="preserve"> PRINTDATE   \* MERGEFORMAT </w:instrText>
    </w:r>
    <w:r w:rsidRPr="00850385">
      <w:rPr>
        <w:sz w:val="12"/>
        <w:szCs w:val="12"/>
      </w:rPr>
      <w:fldChar w:fldCharType="separate"/>
    </w:r>
    <w:r w:rsidR="00FC17E1">
      <w:rPr>
        <w:sz w:val="12"/>
        <w:szCs w:val="12"/>
      </w:rPr>
      <w:t>27-11-2019 10:40:00</w:t>
    </w:r>
    <w:r w:rsidRPr="00850385">
      <w:rPr>
        <w:sz w:val="12"/>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D445EB" w:rsidRDefault="00570348" w:rsidP="00231031">
    <w:pPr>
      <w:pStyle w:val="Footer"/>
      <w:tabs>
        <w:tab w:val="right" w:pos="9356"/>
      </w:tabs>
      <w:spacing w:line="200" w:lineRule="exact"/>
      <w:jc w:val="both"/>
      <w:rPr>
        <w:szCs w:val="17"/>
      </w:rPr>
    </w:pPr>
    <w:r w:rsidRPr="00D445EB">
      <w:rPr>
        <w:szCs w:val="17"/>
      </w:rPr>
      <w:fldChar w:fldCharType="begin"/>
    </w:r>
    <w:r w:rsidRPr="00D445EB">
      <w:rPr>
        <w:szCs w:val="17"/>
      </w:rPr>
      <w:instrText xml:space="preserve"> FILENAME   \* MERGEFORMAT </w:instrText>
    </w:r>
    <w:r w:rsidRPr="00D445EB">
      <w:rPr>
        <w:szCs w:val="17"/>
      </w:rPr>
      <w:fldChar w:fldCharType="end"/>
    </w:r>
    <w:r>
      <w:tab/>
      <w:t xml:space="preserve">Bladzijde </w:t>
    </w:r>
    <w:r w:rsidRPr="00D445EB">
      <w:rPr>
        <w:szCs w:val="17"/>
      </w:rPr>
      <w:fldChar w:fldCharType="begin"/>
    </w:r>
    <w:r w:rsidRPr="00D445EB">
      <w:rPr>
        <w:szCs w:val="17"/>
      </w:rPr>
      <w:instrText xml:space="preserve"> PAGE </w:instrText>
    </w:r>
    <w:r w:rsidRPr="00D445EB">
      <w:rPr>
        <w:szCs w:val="17"/>
      </w:rPr>
      <w:fldChar w:fldCharType="separate"/>
    </w:r>
    <w:r w:rsidR="00A21579">
      <w:rPr>
        <w:szCs w:val="17"/>
      </w:rPr>
      <w:t>1</w:t>
    </w:r>
    <w:r w:rsidRPr="00D445EB">
      <w:rPr>
        <w:szCs w:val="17"/>
      </w:rPr>
      <w:fldChar w:fldCharType="end"/>
    </w:r>
    <w:r>
      <w:t xml:space="preserve"> van </w:t>
    </w:r>
    <w:r w:rsidRPr="00D445EB">
      <w:rPr>
        <w:szCs w:val="17"/>
      </w:rPr>
      <w:fldChar w:fldCharType="begin"/>
    </w:r>
    <w:r w:rsidRPr="00D445EB">
      <w:rPr>
        <w:szCs w:val="17"/>
      </w:rPr>
      <w:instrText xml:space="preserve"> NUMPAGES </w:instrText>
    </w:r>
    <w:r w:rsidRPr="00D445EB">
      <w:rPr>
        <w:szCs w:val="17"/>
      </w:rPr>
      <w:fldChar w:fldCharType="separate"/>
    </w:r>
    <w:r w:rsidR="00A21579">
      <w:rPr>
        <w:szCs w:val="17"/>
      </w:rPr>
      <w:t>3</w:t>
    </w:r>
    <w:r w:rsidRPr="00D445EB">
      <w:rPr>
        <w:szCs w:val="17"/>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D445EB" w:rsidRDefault="00570348" w:rsidP="00231031">
    <w:pPr>
      <w:pStyle w:val="Footer"/>
      <w:tabs>
        <w:tab w:val="right" w:pos="9356"/>
      </w:tabs>
      <w:spacing w:line="200" w:lineRule="exact"/>
      <w:jc w:val="both"/>
      <w:rPr>
        <w:szCs w:val="17"/>
      </w:rPr>
    </w:pPr>
    <w:r>
      <w:tab/>
      <w:t xml:space="preserve">Bladzijde </w:t>
    </w:r>
    <w:r w:rsidRPr="00D445EB">
      <w:rPr>
        <w:szCs w:val="17"/>
      </w:rPr>
      <w:fldChar w:fldCharType="begin"/>
    </w:r>
    <w:r w:rsidRPr="00D445EB">
      <w:rPr>
        <w:szCs w:val="17"/>
      </w:rPr>
      <w:instrText xml:space="preserve"> PAGE </w:instrText>
    </w:r>
    <w:r w:rsidRPr="00D445EB">
      <w:rPr>
        <w:szCs w:val="17"/>
      </w:rPr>
      <w:fldChar w:fldCharType="separate"/>
    </w:r>
    <w:r w:rsidR="00A21579">
      <w:rPr>
        <w:szCs w:val="17"/>
      </w:rPr>
      <w:t>3</w:t>
    </w:r>
    <w:r w:rsidRPr="00D445EB">
      <w:rPr>
        <w:szCs w:val="17"/>
      </w:rPr>
      <w:fldChar w:fldCharType="end"/>
    </w:r>
    <w:r>
      <w:t xml:space="preserve"> van </w:t>
    </w:r>
    <w:r w:rsidRPr="00D445EB">
      <w:rPr>
        <w:szCs w:val="17"/>
      </w:rPr>
      <w:fldChar w:fldCharType="begin"/>
    </w:r>
    <w:r w:rsidRPr="00D445EB">
      <w:rPr>
        <w:szCs w:val="17"/>
      </w:rPr>
      <w:instrText xml:space="preserve"> NUMPAGES </w:instrText>
    </w:r>
    <w:r w:rsidRPr="00D445EB">
      <w:rPr>
        <w:szCs w:val="17"/>
      </w:rPr>
      <w:fldChar w:fldCharType="separate"/>
    </w:r>
    <w:r w:rsidR="00A21579">
      <w:rPr>
        <w:szCs w:val="17"/>
      </w:rPr>
      <w:t>3</w:t>
    </w:r>
    <w:r w:rsidRPr="00D445EB">
      <w:rPr>
        <w:szCs w:val="17"/>
      </w:rPr>
      <w:fldChar w:fldCharType="end"/>
    </w:r>
  </w:p>
  <w:p w:rsidR="00570348" w:rsidRDefault="00570348" w:rsidP="00E46E94">
    <w:pPr>
      <w:pStyle w:val="Footer"/>
      <w:jc w:val="both"/>
    </w:pPr>
  </w:p>
  <w:p w:rsidR="00570348" w:rsidRDefault="00570348" w:rsidP="00FB7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BFD" w:rsidRDefault="007D4BFD">
      <w:pPr>
        <w:spacing w:before="0" w:after="0" w:line="240" w:lineRule="auto"/>
      </w:pPr>
      <w:r>
        <w:separator/>
      </w:r>
    </w:p>
  </w:footnote>
  <w:footnote w:type="continuationSeparator" w:id="0">
    <w:p w:rsidR="007D4BFD" w:rsidRDefault="007D4BFD">
      <w:pPr>
        <w:spacing w:before="0" w:after="0" w:line="240" w:lineRule="auto"/>
      </w:pPr>
      <w:r>
        <w:continuationSeparator/>
      </w:r>
    </w:p>
  </w:footnote>
  <w:footnote w:id="1">
    <w:p w:rsidR="006B6013" w:rsidRDefault="006B6013" w:rsidP="006B6013">
      <w:pPr>
        <w:pStyle w:val="FootnoteText"/>
      </w:pPr>
      <w:r>
        <w:rPr>
          <w:rStyle w:val="FootnoteReference"/>
        </w:rPr>
        <w:footnoteRef/>
      </w:r>
      <w:r>
        <w:tab/>
        <w:t>Besluit (EU) 2019/</w:t>
      </w:r>
      <w:r w:rsidR="008C6C99">
        <w:t>2158</w:t>
      </w:r>
      <w:r>
        <w:t xml:space="preserve"> van de Europese Centrale Bank van </w:t>
      </w:r>
      <w:r w:rsidR="0070386E">
        <w:t>5</w:t>
      </w:r>
      <w:r>
        <w:t xml:space="preserve"> december 2019 betreffende de methodologie en procedures voor de gegevensvaststelling en -verzameling aangaande voor de berekening van de jaarlijkse vergoeding voor toezicht toegepaste vergoedingsfactoren (ECB/2019/</w:t>
      </w:r>
      <w:r w:rsidR="0070386E">
        <w:t>38</w:t>
      </w:r>
      <w:r>
        <w:t>) (nog niet in het Publicatieblad gepubliceerd).</w:t>
      </w:r>
    </w:p>
  </w:footnote>
  <w:footnote w:id="2">
    <w:p w:rsidR="00BD6005" w:rsidRDefault="00BD6005" w:rsidP="00074997">
      <w:pPr>
        <w:pStyle w:val="FootnoteText"/>
        <w:tabs>
          <w:tab w:val="clear" w:pos="284"/>
          <w:tab w:val="left" w:pos="142"/>
        </w:tabs>
        <w:ind w:left="142" w:hanging="142"/>
      </w:pPr>
      <w:r>
        <w:rPr>
          <w:rStyle w:val="FootnoteReference"/>
        </w:rPr>
        <w:footnoteRef/>
      </w:r>
      <w:r>
        <w:t xml:space="preserve"> </w:t>
      </w:r>
      <w:r>
        <w:rPr>
          <w:sz w:val="16"/>
          <w:szCs w:val="16"/>
        </w:rPr>
        <w:t xml:space="preserve">Datum van verzending naar de NBA van de definitieve versie van de voor </w:t>
      </w:r>
      <w:proofErr w:type="spellStart"/>
      <w:r>
        <w:rPr>
          <w:sz w:val="16"/>
          <w:szCs w:val="16"/>
        </w:rPr>
        <w:t>prudentiële</w:t>
      </w:r>
      <w:proofErr w:type="spellEnd"/>
      <w:r>
        <w:rPr>
          <w:sz w:val="16"/>
          <w:szCs w:val="16"/>
        </w:rPr>
        <w:t xml:space="preserve"> doeleinden gerapporteerde informatie, waaronder de </w:t>
      </w:r>
      <w:r w:rsidR="00093E21">
        <w:rPr>
          <w:sz w:val="16"/>
          <w:szCs w:val="16"/>
        </w:rPr>
        <w:t xml:space="preserve">voor de berekening van de </w:t>
      </w:r>
      <w:proofErr w:type="gramStart"/>
      <w:r w:rsidR="00093E21">
        <w:rPr>
          <w:sz w:val="16"/>
          <w:szCs w:val="16"/>
        </w:rPr>
        <w:t xml:space="preserve">ECB-toezichtvergoeding  </w:t>
      </w:r>
      <w:proofErr w:type="gramEnd"/>
      <w:r w:rsidR="00093E21">
        <w:rPr>
          <w:sz w:val="16"/>
          <w:szCs w:val="16"/>
        </w:rPr>
        <w:t xml:space="preserve">te gebruiken </w:t>
      </w:r>
      <w:r>
        <w:rPr>
          <w:sz w:val="16"/>
          <w:szCs w:val="16"/>
        </w:rPr>
        <w:t>waarde van de totale activa.</w:t>
      </w:r>
    </w:p>
  </w:footnote>
  <w:footnote w:id="3">
    <w:p w:rsidR="008F68C8" w:rsidRDefault="008F68C8" w:rsidP="008F68C8">
      <w:pPr>
        <w:pStyle w:val="FootnoteText"/>
      </w:pPr>
      <w:r>
        <w:rPr>
          <w:rStyle w:val="FootnoteReference"/>
        </w:rPr>
        <w:footnoteRef/>
      </w:r>
      <w:r>
        <w:tab/>
        <w:t>Besluit (EU) 2019/</w:t>
      </w:r>
      <w:r w:rsidR="008C6C99">
        <w:t>2158</w:t>
      </w:r>
      <w:r>
        <w:t xml:space="preserve"> van de Europese Centrale Bank van </w:t>
      </w:r>
      <w:r w:rsidR="0070386E">
        <w:t>5</w:t>
      </w:r>
      <w:r>
        <w:t xml:space="preserve"> december 2019 betreffende de methodologie en procedures voor de gegevensvaststelling en -verzameling aangaande voor de berekening van de jaarlijkse vergoeding voor toezicht toegepaste vergoedingsfactoren (ECB/2019/</w:t>
      </w:r>
      <w:r w:rsidR="0070386E">
        <w:t>38</w:t>
      </w:r>
      <w:r>
        <w:t>) (nog niet in het Publicatieblad gepubliceerd).</w:t>
      </w:r>
    </w:p>
  </w:footnote>
  <w:footnote w:id="4">
    <w:p w:rsidR="008F68C8" w:rsidRDefault="008F68C8" w:rsidP="008F68C8">
      <w:pPr>
        <w:pStyle w:val="FootnoteText"/>
      </w:pPr>
      <w:r>
        <w:rPr>
          <w:rStyle w:val="FootnoteReference"/>
        </w:rPr>
        <w:footnoteRef/>
      </w:r>
      <w:r>
        <w:t xml:space="preserve"> </w:t>
      </w:r>
      <w:r>
        <w:tab/>
        <w:t xml:space="preserve">Verordening (EU) Nr. </w:t>
      </w:r>
      <w:proofErr w:type="gramStart"/>
      <w:r>
        <w:t>1163/2014 van de Europese Centrale Bank van 22 oktober 2014 betreffende een vergoeding voor toezicht (ECB/2014/41) (PB L 311 van 31.10.2014, blz.</w:t>
      </w:r>
      <w:proofErr w:type="gramEnd"/>
      <w:r>
        <w:t>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579" w:rsidRDefault="00A215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231031" w:rsidRDefault="00570348" w:rsidP="00231031">
    <w:pPr>
      <w:pStyle w:val="Header"/>
      <w:spacing w:before="0" w:after="0" w:line="240" w:lineRule="exact"/>
      <w:jc w:val="right"/>
      <w:rPr>
        <w:rFonts w:cs="Arial"/>
        <w:b/>
        <w:sz w:val="20"/>
        <w:szCs w:val="20"/>
      </w:rPr>
    </w:pPr>
    <w:bookmarkStart w:id="0" w:name="MarkingHeade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Default="00F64296" w:rsidP="003F5C2C">
    <w:pPr>
      <w:pStyle w:val="Header"/>
    </w:pPr>
    <w:r>
      <w:rPr>
        <w:noProof/>
        <w:lang w:val="en-GB"/>
      </w:rPr>
      <w:drawing>
        <wp:inline distT="0" distB="0" distL="0" distR="0" wp14:anchorId="1AB20B4F" wp14:editId="3B688C3F">
          <wp:extent cx="2202180" cy="790894"/>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CB_BS_EN_RG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02180" cy="790894"/>
                  </a:xfrm>
                  <a:prstGeom prst="rect">
                    <a:avLst/>
                  </a:prstGeom>
                  <a:noFill/>
                  <a:ln>
                    <a:noFill/>
                  </a:ln>
                </pic:spPr>
              </pic:pic>
            </a:graphicData>
          </a:graphic>
        </wp:inline>
      </w:drawing>
    </w:r>
  </w:p>
  <w:p w:rsidR="00570348" w:rsidRDefault="00570348" w:rsidP="003F5C2C">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857"/>
    <w:multiLevelType w:val="singleLevel"/>
    <w:tmpl w:val="B572535E"/>
    <w:lvl w:ilvl="0">
      <w:start w:val="1"/>
      <w:numFmt w:val="decimal"/>
      <w:lvlText w:val="=&gt;  Recommendation %1:"/>
      <w:lvlJc w:val="left"/>
      <w:pPr>
        <w:tabs>
          <w:tab w:val="num" w:pos="2520"/>
        </w:tabs>
        <w:ind w:left="360" w:hanging="360"/>
      </w:pPr>
    </w:lvl>
  </w:abstractNum>
  <w:abstractNum w:abstractNumId="1">
    <w:nsid w:val="101B038C"/>
    <w:multiLevelType w:val="singleLevel"/>
    <w:tmpl w:val="E4D43988"/>
    <w:lvl w:ilvl="0">
      <w:start w:val="1"/>
      <w:numFmt w:val="bullet"/>
      <w:lvlText w:val=""/>
      <w:lvlJc w:val="left"/>
      <w:pPr>
        <w:ind w:left="1494" w:hanging="360"/>
      </w:pPr>
      <w:rPr>
        <w:rFonts w:ascii="Symbol" w:hAnsi="Symbol" w:hint="default"/>
      </w:rPr>
    </w:lvl>
  </w:abstractNum>
  <w:abstractNum w:abstractNumId="2">
    <w:nsid w:val="112B5E09"/>
    <w:multiLevelType w:val="hybridMultilevel"/>
    <w:tmpl w:val="B5F6374C"/>
    <w:lvl w:ilvl="0" w:tplc="2DA476AC">
      <w:start w:val="1"/>
      <w:numFmt w:val="lowerLetter"/>
      <w:pStyle w:val="ECBList1"/>
      <w:lvlText w:val="(%1)"/>
      <w:lvlJc w:val="left"/>
      <w:pPr>
        <w:ind w:left="1287"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nsid w:val="14DF6F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68C2E94"/>
    <w:multiLevelType w:val="hybridMultilevel"/>
    <w:tmpl w:val="41CE0EB4"/>
    <w:lvl w:ilvl="0" w:tplc="C52CB87E">
      <w:start w:val="1"/>
      <w:numFmt w:val="decimal"/>
      <w:pStyle w:val="Annex"/>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24F5B1A"/>
    <w:multiLevelType w:val="singleLevel"/>
    <w:tmpl w:val="B2FCE448"/>
    <w:lvl w:ilvl="0">
      <w:start w:val="1"/>
      <w:numFmt w:val="bullet"/>
      <w:lvlText w:val=""/>
      <w:lvlJc w:val="left"/>
      <w:pPr>
        <w:tabs>
          <w:tab w:val="num" w:pos="360"/>
        </w:tabs>
        <w:ind w:left="360" w:hanging="360"/>
      </w:pPr>
      <w:rPr>
        <w:rFonts w:ascii="Symbol" w:hAnsi="Symbol" w:hint="default"/>
      </w:rPr>
    </w:lvl>
  </w:abstractNum>
  <w:abstractNum w:abstractNumId="6">
    <w:nsid w:val="26E55929"/>
    <w:multiLevelType w:val="singleLevel"/>
    <w:tmpl w:val="831C42CE"/>
    <w:lvl w:ilvl="0">
      <w:start w:val="1"/>
      <w:numFmt w:val="bullet"/>
      <w:lvlText w:val=""/>
      <w:lvlJc w:val="left"/>
      <w:pPr>
        <w:tabs>
          <w:tab w:val="num" w:pos="360"/>
        </w:tabs>
        <w:ind w:left="360" w:hanging="360"/>
      </w:pPr>
      <w:rPr>
        <w:rFonts w:ascii="Symbol" w:hAnsi="Symbol" w:hint="default"/>
      </w:rPr>
    </w:lvl>
  </w:abstractNum>
  <w:abstractNum w:abstractNumId="7">
    <w:nsid w:val="2DF558B3"/>
    <w:multiLevelType w:val="singleLevel"/>
    <w:tmpl w:val="2B30264A"/>
    <w:lvl w:ilvl="0">
      <w:start w:val="1"/>
      <w:numFmt w:val="lowerLetter"/>
      <w:lvlText w:val="(%1)"/>
      <w:lvlJc w:val="left"/>
      <w:pPr>
        <w:tabs>
          <w:tab w:val="num" w:pos="360"/>
        </w:tabs>
        <w:ind w:left="360" w:hanging="360"/>
      </w:pPr>
    </w:lvl>
  </w:abstractNum>
  <w:abstractNum w:abstractNumId="8">
    <w:nsid w:val="2E9249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FE10131"/>
    <w:multiLevelType w:val="singleLevel"/>
    <w:tmpl w:val="88BC2FD0"/>
    <w:lvl w:ilvl="0">
      <w:start w:val="1"/>
      <w:numFmt w:val="decimal"/>
      <w:lvlText w:val="Principle %1:"/>
      <w:lvlJc w:val="left"/>
      <w:pPr>
        <w:tabs>
          <w:tab w:val="num" w:pos="1474"/>
        </w:tabs>
        <w:ind w:left="1474" w:hanging="1474"/>
      </w:pPr>
    </w:lvl>
  </w:abstractNum>
  <w:abstractNum w:abstractNumId="10">
    <w:nsid w:val="34433BF0"/>
    <w:multiLevelType w:val="hybridMultilevel"/>
    <w:tmpl w:val="43C68784"/>
    <w:lvl w:ilvl="0" w:tplc="4306A9BC">
      <w:start w:val="1"/>
      <w:numFmt w:val="lowerRoman"/>
      <w:pStyle w:val="ECBList2"/>
      <w:lvlText w:val="(%1)"/>
      <w:lvlJc w:val="left"/>
      <w:pPr>
        <w:ind w:left="720"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7B70885"/>
    <w:multiLevelType w:val="singleLevel"/>
    <w:tmpl w:val="BC5A49FA"/>
    <w:lvl w:ilvl="0">
      <w:start w:val="1"/>
      <w:numFmt w:val="lowerRoman"/>
      <w:lvlText w:val="(%1)"/>
      <w:lvlJc w:val="left"/>
      <w:pPr>
        <w:tabs>
          <w:tab w:val="num" w:pos="720"/>
        </w:tabs>
        <w:ind w:left="720" w:hanging="720"/>
      </w:pPr>
    </w:lvl>
  </w:abstractNum>
  <w:abstractNum w:abstractNumId="12">
    <w:nsid w:val="556141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559E48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592475FA"/>
    <w:multiLevelType w:val="singleLevel"/>
    <w:tmpl w:val="B800853E"/>
    <w:lvl w:ilvl="0">
      <w:start w:val="1"/>
      <w:numFmt w:val="decimal"/>
      <w:lvlText w:val="Annex %1:"/>
      <w:lvlJc w:val="left"/>
      <w:pPr>
        <w:tabs>
          <w:tab w:val="num" w:pos="1191"/>
        </w:tabs>
        <w:ind w:left="1191" w:hanging="1191"/>
      </w:pPr>
    </w:lvl>
  </w:abstractNum>
  <w:abstractNum w:abstractNumId="15">
    <w:nsid w:val="5E9E1769"/>
    <w:multiLevelType w:val="multilevel"/>
    <w:tmpl w:val="6010A76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61264558"/>
    <w:multiLevelType w:val="singleLevel"/>
    <w:tmpl w:val="C34016A6"/>
    <w:lvl w:ilvl="0">
      <w:start w:val="1"/>
      <w:numFmt w:val="bullet"/>
      <w:lvlText w:val=""/>
      <w:lvlJc w:val="left"/>
      <w:pPr>
        <w:tabs>
          <w:tab w:val="num" w:pos="360"/>
        </w:tabs>
        <w:ind w:left="360" w:hanging="360"/>
      </w:pPr>
      <w:rPr>
        <w:rFonts w:ascii="Wingdings" w:hAnsi="Wingdings" w:hint="default"/>
      </w:rPr>
    </w:lvl>
  </w:abstractNum>
  <w:abstractNum w:abstractNumId="17">
    <w:nsid w:val="6E7D7469"/>
    <w:multiLevelType w:val="multilevel"/>
    <w:tmpl w:val="965A7474"/>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567"/>
        </w:tabs>
        <w:ind w:left="567" w:hanging="56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6ED24BE4"/>
    <w:multiLevelType w:val="singleLevel"/>
    <w:tmpl w:val="6A56E28C"/>
    <w:lvl w:ilvl="0">
      <w:start w:val="1"/>
      <w:numFmt w:val="bullet"/>
      <w:lvlText w:val=""/>
      <w:lvlJc w:val="left"/>
      <w:pPr>
        <w:tabs>
          <w:tab w:val="num" w:pos="1134"/>
        </w:tabs>
        <w:ind w:left="1134" w:hanging="567"/>
      </w:pPr>
      <w:rPr>
        <w:rFonts w:ascii="Symbol" w:hAnsi="Symbol" w:hint="default"/>
      </w:rPr>
    </w:lvl>
  </w:abstractNum>
  <w:abstractNum w:abstractNumId="19">
    <w:nsid w:val="731E0CD8"/>
    <w:multiLevelType w:val="hybridMultilevel"/>
    <w:tmpl w:val="C3ECE146"/>
    <w:lvl w:ilvl="0" w:tplc="E280E5B4">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73875DF5"/>
    <w:multiLevelType w:val="multilevel"/>
    <w:tmpl w:val="97E23CC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18"/>
  </w:num>
  <w:num w:numId="3">
    <w:abstractNumId w:val="15"/>
  </w:num>
  <w:num w:numId="4">
    <w:abstractNumId w:val="20"/>
  </w:num>
  <w:num w:numId="5">
    <w:abstractNumId w:val="17"/>
  </w:num>
  <w:num w:numId="6">
    <w:abstractNumId w:val="7"/>
  </w:num>
  <w:num w:numId="7">
    <w:abstractNumId w:val="11"/>
  </w:num>
  <w:num w:numId="8">
    <w:abstractNumId w:val="0"/>
  </w:num>
  <w:num w:numId="9">
    <w:abstractNumId w:val="6"/>
  </w:num>
  <w:num w:numId="10">
    <w:abstractNumId w:val="18"/>
  </w:num>
  <w:num w:numId="11">
    <w:abstractNumId w:val="15"/>
  </w:num>
  <w:num w:numId="12">
    <w:abstractNumId w:val="20"/>
  </w:num>
  <w:num w:numId="13">
    <w:abstractNumId w:val="17"/>
  </w:num>
  <w:num w:numId="14">
    <w:abstractNumId w:val="16"/>
  </w:num>
  <w:num w:numId="15">
    <w:abstractNumId w:val="7"/>
  </w:num>
  <w:num w:numId="16">
    <w:abstractNumId w:val="11"/>
  </w:num>
  <w:num w:numId="17">
    <w:abstractNumId w:val="0"/>
  </w:num>
  <w:num w:numId="18">
    <w:abstractNumId w:val="5"/>
  </w:num>
  <w:num w:numId="19">
    <w:abstractNumId w:val="12"/>
  </w:num>
  <w:num w:numId="20">
    <w:abstractNumId w:val="8"/>
  </w:num>
  <w:num w:numId="21">
    <w:abstractNumId w:val="3"/>
  </w:num>
  <w:num w:numId="22">
    <w:abstractNumId w:val="13"/>
  </w:num>
  <w:num w:numId="23">
    <w:abstractNumId w:val="1"/>
  </w:num>
  <w:num w:numId="24">
    <w:abstractNumId w:val="14"/>
  </w:num>
  <w:num w:numId="25">
    <w:abstractNumId w:val="9"/>
  </w:num>
  <w:num w:numId="26">
    <w:abstractNumId w:val="17"/>
  </w:num>
  <w:num w:numId="27">
    <w:abstractNumId w:val="17"/>
  </w:num>
  <w:num w:numId="28">
    <w:abstractNumId w:val="17"/>
  </w:num>
  <w:num w:numId="29">
    <w:abstractNumId w:val="17"/>
  </w:num>
  <w:num w:numId="30">
    <w:abstractNumId w:val="17"/>
  </w:num>
  <w:num w:numId="31">
    <w:abstractNumId w:val="19"/>
  </w:num>
  <w:num w:numId="32">
    <w:abstractNumId w:val="4"/>
  </w:num>
  <w:num w:numId="33">
    <w:abstractNumId w:val="1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GENERIC SSM"/>
  </w:docVars>
  <w:rsids>
    <w:rsidRoot w:val="00512A63"/>
    <w:rsid w:val="00010310"/>
    <w:rsid w:val="00010A4E"/>
    <w:rsid w:val="00027E77"/>
    <w:rsid w:val="00044B75"/>
    <w:rsid w:val="00047929"/>
    <w:rsid w:val="00052081"/>
    <w:rsid w:val="00062E2A"/>
    <w:rsid w:val="00070969"/>
    <w:rsid w:val="00071495"/>
    <w:rsid w:val="00074997"/>
    <w:rsid w:val="00086CEA"/>
    <w:rsid w:val="00090E1C"/>
    <w:rsid w:val="00093E21"/>
    <w:rsid w:val="000A16E1"/>
    <w:rsid w:val="000C60DC"/>
    <w:rsid w:val="000D530E"/>
    <w:rsid w:val="000D7970"/>
    <w:rsid w:val="000E1384"/>
    <w:rsid w:val="000F7C86"/>
    <w:rsid w:val="00106FAA"/>
    <w:rsid w:val="0011029F"/>
    <w:rsid w:val="00110E6C"/>
    <w:rsid w:val="00116664"/>
    <w:rsid w:val="001239C5"/>
    <w:rsid w:val="001334C4"/>
    <w:rsid w:val="00133ACA"/>
    <w:rsid w:val="00143A07"/>
    <w:rsid w:val="001501B2"/>
    <w:rsid w:val="00151834"/>
    <w:rsid w:val="00185851"/>
    <w:rsid w:val="001A29C8"/>
    <w:rsid w:val="001C47C6"/>
    <w:rsid w:val="001E279E"/>
    <w:rsid w:val="001F3701"/>
    <w:rsid w:val="00201470"/>
    <w:rsid w:val="002014F0"/>
    <w:rsid w:val="00231031"/>
    <w:rsid w:val="002323F4"/>
    <w:rsid w:val="002461FA"/>
    <w:rsid w:val="002776C8"/>
    <w:rsid w:val="002845A5"/>
    <w:rsid w:val="002B76C9"/>
    <w:rsid w:val="002C09D7"/>
    <w:rsid w:val="002C1156"/>
    <w:rsid w:val="002D37C3"/>
    <w:rsid w:val="002F18BE"/>
    <w:rsid w:val="002F2D9A"/>
    <w:rsid w:val="002F4143"/>
    <w:rsid w:val="003155D3"/>
    <w:rsid w:val="00327D10"/>
    <w:rsid w:val="003303C9"/>
    <w:rsid w:val="00371129"/>
    <w:rsid w:val="003730DD"/>
    <w:rsid w:val="0037402E"/>
    <w:rsid w:val="00374A66"/>
    <w:rsid w:val="00377871"/>
    <w:rsid w:val="0038667F"/>
    <w:rsid w:val="00391F0A"/>
    <w:rsid w:val="0039319A"/>
    <w:rsid w:val="003946B7"/>
    <w:rsid w:val="003A14CF"/>
    <w:rsid w:val="003A7C00"/>
    <w:rsid w:val="003B0E4C"/>
    <w:rsid w:val="003C5DD0"/>
    <w:rsid w:val="003D1F4C"/>
    <w:rsid w:val="003D5291"/>
    <w:rsid w:val="003E0206"/>
    <w:rsid w:val="003E0659"/>
    <w:rsid w:val="003F2EF7"/>
    <w:rsid w:val="003F40C0"/>
    <w:rsid w:val="003F5C2C"/>
    <w:rsid w:val="004022D8"/>
    <w:rsid w:val="004054E0"/>
    <w:rsid w:val="00431846"/>
    <w:rsid w:val="0044592B"/>
    <w:rsid w:val="00454953"/>
    <w:rsid w:val="0046108E"/>
    <w:rsid w:val="00464590"/>
    <w:rsid w:val="00470EA3"/>
    <w:rsid w:val="004744D6"/>
    <w:rsid w:val="0047738B"/>
    <w:rsid w:val="00480D77"/>
    <w:rsid w:val="00482BED"/>
    <w:rsid w:val="004A44B0"/>
    <w:rsid w:val="004A7B60"/>
    <w:rsid w:val="004B023B"/>
    <w:rsid w:val="004B7F4B"/>
    <w:rsid w:val="004D2896"/>
    <w:rsid w:val="004D487B"/>
    <w:rsid w:val="004E368F"/>
    <w:rsid w:val="004F63C9"/>
    <w:rsid w:val="00510193"/>
    <w:rsid w:val="00512A63"/>
    <w:rsid w:val="00512ED7"/>
    <w:rsid w:val="00516C1C"/>
    <w:rsid w:val="00526416"/>
    <w:rsid w:val="00547B1D"/>
    <w:rsid w:val="005513B3"/>
    <w:rsid w:val="005554FA"/>
    <w:rsid w:val="00561D92"/>
    <w:rsid w:val="00561E33"/>
    <w:rsid w:val="00570348"/>
    <w:rsid w:val="00595255"/>
    <w:rsid w:val="005A7C25"/>
    <w:rsid w:val="005B72B9"/>
    <w:rsid w:val="005D0023"/>
    <w:rsid w:val="005D5049"/>
    <w:rsid w:val="005E7647"/>
    <w:rsid w:val="00600B26"/>
    <w:rsid w:val="006035FB"/>
    <w:rsid w:val="00610542"/>
    <w:rsid w:val="00614F09"/>
    <w:rsid w:val="00615982"/>
    <w:rsid w:val="00617839"/>
    <w:rsid w:val="00625065"/>
    <w:rsid w:val="006374EC"/>
    <w:rsid w:val="00657023"/>
    <w:rsid w:val="0066782B"/>
    <w:rsid w:val="00682937"/>
    <w:rsid w:val="00694C66"/>
    <w:rsid w:val="006B5EF0"/>
    <w:rsid w:val="006B6013"/>
    <w:rsid w:val="006B7E5C"/>
    <w:rsid w:val="006D0D38"/>
    <w:rsid w:val="006E265F"/>
    <w:rsid w:val="006E4069"/>
    <w:rsid w:val="006E7885"/>
    <w:rsid w:val="006F07E2"/>
    <w:rsid w:val="006F35A7"/>
    <w:rsid w:val="0070386E"/>
    <w:rsid w:val="007142B2"/>
    <w:rsid w:val="007158F7"/>
    <w:rsid w:val="00717CB1"/>
    <w:rsid w:val="007212DB"/>
    <w:rsid w:val="007311AB"/>
    <w:rsid w:val="0073497B"/>
    <w:rsid w:val="00756A9E"/>
    <w:rsid w:val="0077153A"/>
    <w:rsid w:val="007864B5"/>
    <w:rsid w:val="00794102"/>
    <w:rsid w:val="00795C7B"/>
    <w:rsid w:val="007A046E"/>
    <w:rsid w:val="007A5F67"/>
    <w:rsid w:val="007A718D"/>
    <w:rsid w:val="007B2D62"/>
    <w:rsid w:val="007B6D49"/>
    <w:rsid w:val="007C6652"/>
    <w:rsid w:val="007D4453"/>
    <w:rsid w:val="007D4BFD"/>
    <w:rsid w:val="007F26CA"/>
    <w:rsid w:val="007F3FFB"/>
    <w:rsid w:val="007F4A1D"/>
    <w:rsid w:val="00802B1E"/>
    <w:rsid w:val="0080475E"/>
    <w:rsid w:val="0082459E"/>
    <w:rsid w:val="008258AF"/>
    <w:rsid w:val="008270ED"/>
    <w:rsid w:val="008303C6"/>
    <w:rsid w:val="00845158"/>
    <w:rsid w:val="00847BA6"/>
    <w:rsid w:val="008658B0"/>
    <w:rsid w:val="008659CF"/>
    <w:rsid w:val="00870A94"/>
    <w:rsid w:val="00893A82"/>
    <w:rsid w:val="008A07CE"/>
    <w:rsid w:val="008B29E1"/>
    <w:rsid w:val="008C45CB"/>
    <w:rsid w:val="008C6C99"/>
    <w:rsid w:val="008D2EC7"/>
    <w:rsid w:val="008E51E8"/>
    <w:rsid w:val="008E600A"/>
    <w:rsid w:val="008E6A8A"/>
    <w:rsid w:val="008E70A3"/>
    <w:rsid w:val="008F68C8"/>
    <w:rsid w:val="00911ED5"/>
    <w:rsid w:val="00922806"/>
    <w:rsid w:val="009308D0"/>
    <w:rsid w:val="00941CA3"/>
    <w:rsid w:val="00956863"/>
    <w:rsid w:val="009A3258"/>
    <w:rsid w:val="009A5777"/>
    <w:rsid w:val="009C6F9F"/>
    <w:rsid w:val="009D2CA3"/>
    <w:rsid w:val="00A00234"/>
    <w:rsid w:val="00A126CE"/>
    <w:rsid w:val="00A12CA3"/>
    <w:rsid w:val="00A21579"/>
    <w:rsid w:val="00A23AC4"/>
    <w:rsid w:val="00A31889"/>
    <w:rsid w:val="00A34601"/>
    <w:rsid w:val="00A67A86"/>
    <w:rsid w:val="00A85B7B"/>
    <w:rsid w:val="00A972A5"/>
    <w:rsid w:val="00AB48FA"/>
    <w:rsid w:val="00AC4F75"/>
    <w:rsid w:val="00AF0B4A"/>
    <w:rsid w:val="00AF14DA"/>
    <w:rsid w:val="00AF7FAC"/>
    <w:rsid w:val="00B02CEF"/>
    <w:rsid w:val="00B05455"/>
    <w:rsid w:val="00B15D9B"/>
    <w:rsid w:val="00B243A7"/>
    <w:rsid w:val="00B24618"/>
    <w:rsid w:val="00B25CB1"/>
    <w:rsid w:val="00B26D46"/>
    <w:rsid w:val="00B34895"/>
    <w:rsid w:val="00B521B0"/>
    <w:rsid w:val="00B55624"/>
    <w:rsid w:val="00B61E1A"/>
    <w:rsid w:val="00B638EF"/>
    <w:rsid w:val="00B9043D"/>
    <w:rsid w:val="00B92D15"/>
    <w:rsid w:val="00BB0B39"/>
    <w:rsid w:val="00BC51C1"/>
    <w:rsid w:val="00BD20B1"/>
    <w:rsid w:val="00BD6005"/>
    <w:rsid w:val="00BF4EF3"/>
    <w:rsid w:val="00C2726F"/>
    <w:rsid w:val="00C4544E"/>
    <w:rsid w:val="00C70264"/>
    <w:rsid w:val="00C83B5F"/>
    <w:rsid w:val="00C90EE0"/>
    <w:rsid w:val="00C9780F"/>
    <w:rsid w:val="00CA13FC"/>
    <w:rsid w:val="00CA75C5"/>
    <w:rsid w:val="00CB64C7"/>
    <w:rsid w:val="00CC6BF3"/>
    <w:rsid w:val="00CC7FEC"/>
    <w:rsid w:val="00CD3012"/>
    <w:rsid w:val="00CD731E"/>
    <w:rsid w:val="00CE072E"/>
    <w:rsid w:val="00CE32DC"/>
    <w:rsid w:val="00CE494B"/>
    <w:rsid w:val="00D23AA9"/>
    <w:rsid w:val="00D24356"/>
    <w:rsid w:val="00D2531F"/>
    <w:rsid w:val="00D41F7C"/>
    <w:rsid w:val="00D42EE5"/>
    <w:rsid w:val="00D445EB"/>
    <w:rsid w:val="00D54FA5"/>
    <w:rsid w:val="00D55477"/>
    <w:rsid w:val="00D57460"/>
    <w:rsid w:val="00DA2410"/>
    <w:rsid w:val="00DB0B4F"/>
    <w:rsid w:val="00DB0F6C"/>
    <w:rsid w:val="00DB3FBF"/>
    <w:rsid w:val="00DC2BB6"/>
    <w:rsid w:val="00DD5341"/>
    <w:rsid w:val="00DD7016"/>
    <w:rsid w:val="00DE2126"/>
    <w:rsid w:val="00DE3EF6"/>
    <w:rsid w:val="00DF0B06"/>
    <w:rsid w:val="00DF7BEE"/>
    <w:rsid w:val="00E0458B"/>
    <w:rsid w:val="00E177C4"/>
    <w:rsid w:val="00E234AA"/>
    <w:rsid w:val="00E27BC5"/>
    <w:rsid w:val="00E32143"/>
    <w:rsid w:val="00E3435A"/>
    <w:rsid w:val="00E366DE"/>
    <w:rsid w:val="00E464AD"/>
    <w:rsid w:val="00E46E94"/>
    <w:rsid w:val="00E539EA"/>
    <w:rsid w:val="00E54D6D"/>
    <w:rsid w:val="00E55D21"/>
    <w:rsid w:val="00E6106B"/>
    <w:rsid w:val="00E67544"/>
    <w:rsid w:val="00E8083F"/>
    <w:rsid w:val="00E813A6"/>
    <w:rsid w:val="00E93210"/>
    <w:rsid w:val="00E966D8"/>
    <w:rsid w:val="00EA183E"/>
    <w:rsid w:val="00EA7336"/>
    <w:rsid w:val="00EC1971"/>
    <w:rsid w:val="00EC388F"/>
    <w:rsid w:val="00EC6489"/>
    <w:rsid w:val="00EC6CF5"/>
    <w:rsid w:val="00F0106A"/>
    <w:rsid w:val="00F05DB2"/>
    <w:rsid w:val="00F41923"/>
    <w:rsid w:val="00F41AC4"/>
    <w:rsid w:val="00F44734"/>
    <w:rsid w:val="00F64296"/>
    <w:rsid w:val="00F754E9"/>
    <w:rsid w:val="00F75813"/>
    <w:rsid w:val="00F872CC"/>
    <w:rsid w:val="00F90798"/>
    <w:rsid w:val="00FA1511"/>
    <w:rsid w:val="00FB72C2"/>
    <w:rsid w:val="00FC17E1"/>
    <w:rsid w:val="00FD226C"/>
    <w:rsid w:val="00FD4FEF"/>
    <w:rsid w:val="00FE0D1E"/>
    <w:rsid w:val="00FE3218"/>
    <w:rsid w:val="00FF7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B72C2"/>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semiHidden/>
    <w:unhideWhenUsed/>
    <w:rsid w:val="00454953"/>
    <w:pPr>
      <w:spacing w:line="240" w:lineRule="auto"/>
    </w:pPr>
    <w:rPr>
      <w:szCs w:val="20"/>
    </w:rPr>
  </w:style>
  <w:style w:type="character" w:customStyle="1" w:styleId="CommentTextChar">
    <w:name w:val="Comment Text Char"/>
    <w:basedOn w:val="DefaultParagraphFont"/>
    <w:link w:val="CommentText"/>
    <w:uiPriority w:val="99"/>
    <w:semiHidden/>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526416"/>
    <w:rPr>
      <w:rFonts w:ascii="Arial" w:hAnsi="Arial" w:cs="Sendnya"/>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B72C2"/>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semiHidden/>
    <w:unhideWhenUsed/>
    <w:rsid w:val="00454953"/>
    <w:pPr>
      <w:spacing w:line="240" w:lineRule="auto"/>
    </w:pPr>
    <w:rPr>
      <w:szCs w:val="20"/>
    </w:rPr>
  </w:style>
  <w:style w:type="character" w:customStyle="1" w:styleId="CommentTextChar">
    <w:name w:val="Comment Text Char"/>
    <w:basedOn w:val="DefaultParagraphFont"/>
    <w:link w:val="CommentText"/>
    <w:uiPriority w:val="99"/>
    <w:semiHidden/>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526416"/>
    <w:rPr>
      <w:rFonts w:ascii="Arial" w:hAnsi="Arial" w:cs="Sendny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4FDA1-5214-4CC2-BF1D-134128662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534</Words>
  <Characters>3048</Characters>
  <Application>Microsoft Office Word</Application>
  <DocSecurity>0</DocSecurity>
  <Lines>25</Lines>
  <Paragraphs>7</Paragraphs>
  <ScaleCrop>false</ScaleCrop>
  <Company/>
  <LinksUpToDate>false</LinksUpToDate>
  <CharactersWithSpaces>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2020-05-04T13:18:00Z</dcterms:created>
  <dcterms:modified xsi:type="dcterms:W3CDTF">2020-05-04T13:18:00Z</dcterms:modified>
</cp:coreProperties>
</file>