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E0" w:rsidRPr="002461FA" w:rsidRDefault="00C90EE0">
      <w:pPr>
        <w:rPr>
          <w:rStyle w:val="ECBClassification"/>
        </w:rPr>
        <w:sectPr w:rsidR="00C90EE0" w:rsidRPr="002461FA" w:rsidSect="00231031">
          <w:headerReference w:type="even" r:id="rId9"/>
          <w:headerReference w:type="default" r:id="rId10"/>
          <w:footerReference w:type="even" r:id="rId11"/>
          <w:footerReference w:type="default" r:id="rId12"/>
          <w:headerReference w:type="first" r:id="rId13"/>
          <w:footerReference w:type="first" r:id="rId14"/>
          <w:pgSz w:w="11907" w:h="16840" w:code="9"/>
          <w:pgMar w:top="2268" w:right="1134" w:bottom="2268" w:left="1418" w:header="567" w:footer="510" w:gutter="0"/>
          <w:cols w:space="720"/>
          <w:titlePg/>
        </w:sectPr>
      </w:pPr>
      <w:bookmarkStart w:id="1" w:name="_GoBack"/>
      <w:bookmarkEnd w:id="1"/>
    </w:p>
    <w:p w:rsidR="00074997" w:rsidRDefault="00074997" w:rsidP="0038667F">
      <w:pPr>
        <w:pStyle w:val="ECBBodyText"/>
        <w:jc w:val="both"/>
        <w:rPr>
          <w:rFonts w:cs="Times New Roman"/>
          <w:b/>
          <w:bCs/>
          <w:kern w:val="28"/>
          <w:sz w:val="24"/>
          <w:szCs w:val="20"/>
        </w:rPr>
      </w:pPr>
      <w:r>
        <w:rPr>
          <w:b/>
          <w:bCs/>
          <w:sz w:val="24"/>
          <w:szCs w:val="20"/>
        </w:rPr>
        <w:lastRenderedPageBreak/>
        <w:t xml:space="preserve">Modello </w:t>
      </w:r>
      <w:r w:rsidR="009670A1">
        <w:rPr>
          <w:b/>
          <w:bCs/>
          <w:sz w:val="24"/>
          <w:szCs w:val="20"/>
        </w:rPr>
        <w:t xml:space="preserve">per la </w:t>
      </w:r>
      <w:r>
        <w:rPr>
          <w:b/>
          <w:bCs/>
          <w:sz w:val="24"/>
          <w:szCs w:val="20"/>
        </w:rPr>
        <w:t>lettera della direzione</w:t>
      </w:r>
    </w:p>
    <w:p w:rsidR="00512A63" w:rsidRDefault="00E464AD" w:rsidP="0038667F">
      <w:pPr>
        <w:pStyle w:val="ECBBodyText"/>
        <w:jc w:val="both"/>
      </w:pPr>
      <w:r>
        <w:t xml:space="preserve">L’articolo </w:t>
      </w:r>
      <w:proofErr w:type="gramStart"/>
      <w:r>
        <w:t>3</w:t>
      </w:r>
      <w:proofErr w:type="gramEnd"/>
      <w:r>
        <w:t>, paragrafo 1, lettera b), e l’articolo 3, paragrafo 3, della Decisione (UE) 2019/</w:t>
      </w:r>
      <w:r w:rsidR="002C7071">
        <w:t>2158</w:t>
      </w:r>
      <w:r>
        <w:t xml:space="preserve"> della Banca centrale europea (BCE/2019/</w:t>
      </w:r>
      <w:r w:rsidR="002C7071">
        <w:t>38</w:t>
      </w:r>
      <w:r>
        <w:t>)</w:t>
      </w:r>
      <w:r w:rsidR="006B6013">
        <w:rPr>
          <w:rStyle w:val="FootnoteReference"/>
        </w:rPr>
        <w:footnoteReference w:id="1"/>
      </w:r>
      <w:r>
        <w:t xml:space="preserve"> </w:t>
      </w:r>
      <w:proofErr w:type="gramStart"/>
      <w:r>
        <w:t>dispongono</w:t>
      </w:r>
      <w:proofErr w:type="gramEnd"/>
      <w:r>
        <w:t xml:space="preserve"> che la direzione certifichi le attività totali delle succursali tenute a contribuzione in una lettera che trasmetterà all’autorità nazionale competente (ANC) di pertinenza. Si allega un modello di tale lettera che tutte le succursali tenute a contribuzio</w:t>
      </w:r>
      <w:r w:rsidR="0043622C">
        <w:t>ne sono invitate a utilizzare.</w:t>
      </w:r>
    </w:p>
    <w:p w:rsidR="00512A63" w:rsidRDefault="00512A63" w:rsidP="0038667F">
      <w:pPr>
        <w:pStyle w:val="ECBBodyText"/>
        <w:jc w:val="both"/>
      </w:pPr>
      <w:r>
        <w:t xml:space="preserve">La lettera deve essere debitamente firmata dal direttore della succursale tenuta a contribuzione o, in caso </w:t>
      </w:r>
      <w:proofErr w:type="gramStart"/>
      <w:r>
        <w:t xml:space="preserve">di </w:t>
      </w:r>
      <w:proofErr w:type="gramEnd"/>
      <w:r>
        <w:t xml:space="preserve">indisponibilità del direttore, da un rappresentante dell’organo di gestione dell’ente creditizio che ha istituito la succursale. L’organo di gestione è definito nell’articolo </w:t>
      </w:r>
      <w:proofErr w:type="gramStart"/>
      <w:r>
        <w:t>2</w:t>
      </w:r>
      <w:proofErr w:type="gramEnd"/>
      <w:r>
        <w:t xml:space="preserve"> della Decisione (UE) 2019/</w:t>
      </w:r>
      <w:r w:rsidR="00B26019">
        <w:t>2158</w:t>
      </w:r>
      <w:r>
        <w:t xml:space="preserve"> (BCE/2019/</w:t>
      </w:r>
      <w:r w:rsidR="00B26019">
        <w:t>38</w:t>
      </w:r>
      <w:r w:rsidR="0043622C">
        <w:t>).</w:t>
      </w:r>
    </w:p>
    <w:p w:rsidR="00D55477" w:rsidRPr="0038667F" w:rsidRDefault="00512A63" w:rsidP="0038667F">
      <w:pPr>
        <w:pStyle w:val="ECBBodyText"/>
        <w:jc w:val="both"/>
      </w:pPr>
      <w:r>
        <w:t xml:space="preserve">Va osservato che le singole ANC possono decidere di adeguare il modello </w:t>
      </w:r>
      <w:r w:rsidR="009670A1">
        <w:t xml:space="preserve">per la </w:t>
      </w:r>
      <w:r>
        <w:t xml:space="preserve">lettera della direzione in virtù delle specificità </w:t>
      </w:r>
      <w:proofErr w:type="gramStart"/>
      <w:r>
        <w:t>del</w:t>
      </w:r>
      <w:proofErr w:type="gramEnd"/>
      <w:r>
        <w:t xml:space="preserve"> proprio ordinamento. In tal caso, le ANC devono informare la BCE.</w:t>
      </w:r>
    </w:p>
    <w:p w:rsidR="00D55477" w:rsidRPr="0038667F" w:rsidRDefault="00D55477" w:rsidP="00D55477">
      <w:pPr>
        <w:pStyle w:val="ECBBodyText"/>
        <w:rPr>
          <w:rFonts w:ascii="Verdana" w:hAnsi="Verdana" w:cs="Verdana"/>
          <w:color w:val="000000"/>
          <w:szCs w:val="20"/>
        </w:rPr>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794102" w:rsidRDefault="00794102" w:rsidP="00D55477">
      <w:pPr>
        <w:pStyle w:val="ECBBodyText"/>
      </w:pPr>
    </w:p>
    <w:p w:rsidR="00070969" w:rsidRDefault="00070969" w:rsidP="005B2D91">
      <w:pPr>
        <w:pStyle w:val="Default"/>
        <w:tabs>
          <w:tab w:val="left" w:pos="2760"/>
        </w:tabs>
        <w:rPr>
          <w:rFonts w:ascii="Arial" w:hAnsi="Arial" w:cs="Sendnya"/>
          <w:color w:val="auto"/>
          <w:sz w:val="20"/>
          <w:szCs w:val="22"/>
        </w:rPr>
      </w:pPr>
    </w:p>
    <w:p w:rsidR="005B2D91" w:rsidRDefault="005B2D91" w:rsidP="005B2D91">
      <w:pPr>
        <w:pStyle w:val="Default"/>
        <w:tabs>
          <w:tab w:val="left" w:pos="2760"/>
        </w:tabs>
        <w:rPr>
          <w:b/>
          <w:bCs/>
          <w:color w:val="0046AC"/>
          <w:sz w:val="22"/>
          <w:szCs w:val="22"/>
        </w:rPr>
      </w:pPr>
    </w:p>
    <w:p w:rsidR="00512A63" w:rsidRDefault="00BD6005" w:rsidP="00070969">
      <w:pPr>
        <w:pStyle w:val="Default"/>
        <w:jc w:val="center"/>
        <w:rPr>
          <w:color w:val="0046AC"/>
          <w:sz w:val="22"/>
          <w:szCs w:val="22"/>
        </w:rPr>
      </w:pPr>
      <w:r>
        <w:rPr>
          <w:b/>
          <w:bCs/>
          <w:color w:val="0046AC"/>
          <w:sz w:val="22"/>
          <w:szCs w:val="22"/>
        </w:rPr>
        <w:lastRenderedPageBreak/>
        <w:t xml:space="preserve">Modello </w:t>
      </w:r>
      <w:r w:rsidR="009670A1">
        <w:rPr>
          <w:b/>
          <w:bCs/>
          <w:color w:val="0046AC"/>
          <w:sz w:val="22"/>
          <w:szCs w:val="22"/>
        </w:rPr>
        <w:t xml:space="preserve">per la </w:t>
      </w:r>
      <w:r>
        <w:rPr>
          <w:b/>
          <w:bCs/>
          <w:color w:val="0046AC"/>
          <w:sz w:val="22"/>
          <w:szCs w:val="22"/>
        </w:rPr>
        <w:t>lettera della direzione</w:t>
      </w:r>
    </w:p>
    <w:p w:rsidR="00512A63" w:rsidRDefault="00512A63" w:rsidP="00512A63">
      <w:pPr>
        <w:pStyle w:val="Default"/>
        <w:rPr>
          <w:sz w:val="20"/>
          <w:szCs w:val="20"/>
        </w:rPr>
      </w:pPr>
    </w:p>
    <w:p w:rsidR="004D487B" w:rsidRDefault="004D487B" w:rsidP="00512A63">
      <w:pPr>
        <w:pStyle w:val="Default"/>
        <w:rPr>
          <w:sz w:val="20"/>
          <w:szCs w:val="20"/>
        </w:rPr>
      </w:pPr>
    </w:p>
    <w:p w:rsidR="004D487B" w:rsidRDefault="004D487B" w:rsidP="00512A63">
      <w:pPr>
        <w:pStyle w:val="Default"/>
        <w:rPr>
          <w:rFonts w:ascii="Arial" w:hAnsi="Arial" w:cs="Arial"/>
          <w:sz w:val="20"/>
          <w:szCs w:val="20"/>
        </w:rPr>
        <w:sectPr w:rsidR="004D487B" w:rsidSect="00231031">
          <w:footerReference w:type="default" r:id="rId15"/>
          <w:type w:val="continuous"/>
          <w:pgSz w:w="11907" w:h="16840" w:code="9"/>
          <w:pgMar w:top="2268" w:right="1134" w:bottom="2268" w:left="1418" w:header="567" w:footer="510" w:gutter="0"/>
          <w:cols w:space="720"/>
          <w:formProt w:val="0"/>
          <w:titlePg/>
        </w:sectPr>
      </w:pPr>
    </w:p>
    <w:p w:rsidR="004D487B" w:rsidRDefault="001636C4" w:rsidP="00512A63">
      <w:pPr>
        <w:pStyle w:val="Default"/>
        <w:rPr>
          <w:rFonts w:ascii="Arial" w:hAnsi="Arial" w:cs="Arial"/>
          <w:sz w:val="20"/>
          <w:szCs w:val="20"/>
        </w:rPr>
      </w:pPr>
      <w:proofErr w:type="gramStart"/>
      <w:r>
        <w:rPr>
          <w:rFonts w:ascii="Arial" w:hAnsi="Arial"/>
          <w:sz w:val="20"/>
          <w:szCs w:val="20"/>
        </w:rPr>
        <w:lastRenderedPageBreak/>
        <w:t>[</w:t>
      </w:r>
      <w:r w:rsidR="004D487B">
        <w:rPr>
          <w:rFonts w:ascii="Arial" w:hAnsi="Arial"/>
          <w:sz w:val="20"/>
          <w:szCs w:val="20"/>
        </w:rPr>
        <w:t>Nome</w:t>
      </w:r>
      <w:proofErr w:type="gramEnd"/>
      <w:r w:rsidR="004D487B">
        <w:rPr>
          <w:rFonts w:ascii="Arial" w:hAnsi="Arial"/>
          <w:sz w:val="20"/>
          <w:szCs w:val="20"/>
        </w:rPr>
        <w:t xml:space="preserve"> della su</w:t>
      </w:r>
      <w:r>
        <w:rPr>
          <w:rFonts w:ascii="Arial" w:hAnsi="Arial"/>
          <w:sz w:val="20"/>
          <w:szCs w:val="20"/>
        </w:rPr>
        <w:t>ccursale tenuta a contribuzione]</w:t>
      </w:r>
    </w:p>
    <w:p w:rsidR="004D487B" w:rsidRDefault="001636C4" w:rsidP="00512A63">
      <w:pPr>
        <w:pStyle w:val="Default"/>
        <w:rPr>
          <w:rFonts w:ascii="Arial" w:hAnsi="Arial" w:cs="Arial"/>
          <w:sz w:val="20"/>
          <w:szCs w:val="20"/>
        </w:rPr>
      </w:pPr>
      <w:proofErr w:type="gramStart"/>
      <w:r>
        <w:rPr>
          <w:rFonts w:ascii="Arial" w:hAnsi="Arial"/>
          <w:sz w:val="20"/>
          <w:szCs w:val="20"/>
        </w:rPr>
        <w:t>[</w:t>
      </w:r>
      <w:r w:rsidR="004D487B">
        <w:rPr>
          <w:rFonts w:ascii="Arial" w:hAnsi="Arial"/>
          <w:sz w:val="20"/>
          <w:szCs w:val="20"/>
        </w:rPr>
        <w:t>No</w:t>
      </w:r>
      <w:r>
        <w:rPr>
          <w:rFonts w:ascii="Arial" w:hAnsi="Arial"/>
          <w:sz w:val="20"/>
          <w:szCs w:val="20"/>
        </w:rPr>
        <w:t>me</w:t>
      </w:r>
      <w:proofErr w:type="gramEnd"/>
      <w:r>
        <w:rPr>
          <w:rFonts w:ascii="Arial" w:hAnsi="Arial"/>
          <w:sz w:val="20"/>
          <w:szCs w:val="20"/>
        </w:rPr>
        <w:t xml:space="preserve"> della persona di riferimento]</w:t>
      </w:r>
    </w:p>
    <w:p w:rsidR="004D487B" w:rsidRPr="00570348" w:rsidRDefault="001636C4" w:rsidP="004D487B">
      <w:pPr>
        <w:pStyle w:val="Default"/>
        <w:rPr>
          <w:rFonts w:ascii="Arial" w:hAnsi="Arial" w:cs="Arial"/>
          <w:sz w:val="20"/>
          <w:szCs w:val="20"/>
        </w:rPr>
      </w:pPr>
      <w:proofErr w:type="gramStart"/>
      <w:r>
        <w:rPr>
          <w:rFonts w:ascii="Arial" w:hAnsi="Arial"/>
          <w:sz w:val="20"/>
          <w:szCs w:val="20"/>
        </w:rPr>
        <w:t>[Unità</w:t>
      </w:r>
      <w:proofErr w:type="gramEnd"/>
      <w:r>
        <w:rPr>
          <w:rFonts w:ascii="Arial" w:hAnsi="Arial"/>
          <w:sz w:val="20"/>
          <w:szCs w:val="20"/>
        </w:rPr>
        <w:t xml:space="preserve"> organizzativa]</w:t>
      </w:r>
    </w:p>
    <w:p w:rsidR="004D487B" w:rsidRPr="00570348" w:rsidRDefault="001636C4" w:rsidP="004D487B">
      <w:pPr>
        <w:pStyle w:val="Default"/>
        <w:rPr>
          <w:rFonts w:ascii="Arial" w:hAnsi="Arial" w:cs="Arial"/>
          <w:sz w:val="20"/>
          <w:szCs w:val="20"/>
        </w:rPr>
      </w:pPr>
      <w:proofErr w:type="gramStart"/>
      <w:r>
        <w:rPr>
          <w:rFonts w:ascii="Arial" w:hAnsi="Arial"/>
          <w:sz w:val="20"/>
          <w:szCs w:val="20"/>
        </w:rPr>
        <w:t>[</w:t>
      </w:r>
      <w:r w:rsidR="004D487B">
        <w:rPr>
          <w:rFonts w:ascii="Arial" w:hAnsi="Arial"/>
          <w:sz w:val="20"/>
          <w:szCs w:val="20"/>
        </w:rPr>
        <w:t>Recap</w:t>
      </w:r>
      <w:r>
        <w:rPr>
          <w:rFonts w:ascii="Arial" w:hAnsi="Arial"/>
          <w:sz w:val="20"/>
          <w:szCs w:val="20"/>
        </w:rPr>
        <w:t>ito</w:t>
      </w:r>
      <w:proofErr w:type="gramEnd"/>
      <w:r>
        <w:rPr>
          <w:rFonts w:ascii="Arial" w:hAnsi="Arial"/>
          <w:sz w:val="20"/>
          <w:szCs w:val="20"/>
        </w:rPr>
        <w:t xml:space="preserve"> postale e indirizzo e-mail]</w:t>
      </w:r>
    </w:p>
    <w:p w:rsidR="004D487B" w:rsidRDefault="004D487B" w:rsidP="004D487B">
      <w:pPr>
        <w:pStyle w:val="Default"/>
        <w:rPr>
          <w:rFonts w:ascii="Arial" w:hAnsi="Arial" w:cs="Arial"/>
          <w:sz w:val="20"/>
          <w:szCs w:val="20"/>
        </w:rPr>
      </w:pPr>
    </w:p>
    <w:p w:rsidR="004D487B" w:rsidRPr="00570348" w:rsidRDefault="001636C4" w:rsidP="00510F8B">
      <w:pPr>
        <w:pStyle w:val="Default"/>
        <w:ind w:hanging="142"/>
        <w:rPr>
          <w:rFonts w:ascii="Arial" w:hAnsi="Arial" w:cs="Arial"/>
          <w:sz w:val="20"/>
          <w:szCs w:val="20"/>
        </w:rPr>
      </w:pPr>
      <w:proofErr w:type="gramStart"/>
      <w:r>
        <w:rPr>
          <w:rFonts w:ascii="Arial" w:hAnsi="Arial"/>
          <w:sz w:val="20"/>
          <w:szCs w:val="20"/>
        </w:rPr>
        <w:lastRenderedPageBreak/>
        <w:t>[</w:t>
      </w:r>
      <w:r w:rsidR="004D487B">
        <w:rPr>
          <w:rFonts w:ascii="Arial" w:hAnsi="Arial"/>
          <w:sz w:val="20"/>
          <w:szCs w:val="20"/>
        </w:rPr>
        <w:t>Nome</w:t>
      </w:r>
      <w:proofErr w:type="gramEnd"/>
      <w:r w:rsidR="004D487B">
        <w:rPr>
          <w:rFonts w:ascii="Arial" w:hAnsi="Arial"/>
          <w:sz w:val="20"/>
          <w:szCs w:val="20"/>
        </w:rPr>
        <w:t xml:space="preserve"> dell’autor</w:t>
      </w:r>
      <w:r>
        <w:rPr>
          <w:rFonts w:ascii="Arial" w:hAnsi="Arial"/>
          <w:sz w:val="20"/>
          <w:szCs w:val="20"/>
        </w:rPr>
        <w:t>ità nazionale competente (ANC)]</w:t>
      </w:r>
    </w:p>
    <w:p w:rsidR="00512A63" w:rsidRPr="00570348" w:rsidRDefault="001636C4" w:rsidP="00510F8B">
      <w:pPr>
        <w:pStyle w:val="Default"/>
        <w:ind w:hanging="142"/>
        <w:rPr>
          <w:rFonts w:ascii="Arial" w:hAnsi="Arial" w:cs="Arial"/>
          <w:sz w:val="20"/>
          <w:szCs w:val="20"/>
        </w:rPr>
      </w:pPr>
      <w:proofErr w:type="gramStart"/>
      <w:r>
        <w:rPr>
          <w:rFonts w:ascii="Arial" w:hAnsi="Arial"/>
          <w:sz w:val="20"/>
          <w:szCs w:val="20"/>
        </w:rPr>
        <w:t>[</w:t>
      </w:r>
      <w:r w:rsidR="00512A63">
        <w:rPr>
          <w:rFonts w:ascii="Arial" w:hAnsi="Arial"/>
          <w:sz w:val="20"/>
          <w:szCs w:val="20"/>
        </w:rPr>
        <w:t>Nom</w:t>
      </w:r>
      <w:r w:rsidR="0043622C">
        <w:rPr>
          <w:rFonts w:ascii="Arial" w:hAnsi="Arial"/>
          <w:sz w:val="20"/>
          <w:szCs w:val="20"/>
        </w:rPr>
        <w:t>e</w:t>
      </w:r>
      <w:proofErr w:type="gramEnd"/>
      <w:r>
        <w:rPr>
          <w:rFonts w:ascii="Arial" w:hAnsi="Arial"/>
          <w:sz w:val="20"/>
          <w:szCs w:val="20"/>
        </w:rPr>
        <w:t xml:space="preserve"> della persona di riferimento]</w:t>
      </w:r>
    </w:p>
    <w:p w:rsidR="00512A63" w:rsidRPr="00570348" w:rsidRDefault="001636C4" w:rsidP="00510F8B">
      <w:pPr>
        <w:pStyle w:val="Default"/>
        <w:ind w:hanging="142"/>
        <w:rPr>
          <w:rFonts w:ascii="Arial" w:hAnsi="Arial" w:cs="Arial"/>
          <w:sz w:val="20"/>
          <w:szCs w:val="20"/>
        </w:rPr>
      </w:pPr>
      <w:proofErr w:type="gramStart"/>
      <w:r>
        <w:rPr>
          <w:rFonts w:ascii="Arial" w:hAnsi="Arial"/>
          <w:sz w:val="20"/>
          <w:szCs w:val="20"/>
        </w:rPr>
        <w:t>[Unità</w:t>
      </w:r>
      <w:proofErr w:type="gramEnd"/>
      <w:r>
        <w:rPr>
          <w:rFonts w:ascii="Arial" w:hAnsi="Arial"/>
          <w:sz w:val="20"/>
          <w:szCs w:val="20"/>
        </w:rPr>
        <w:t xml:space="preserve"> organizzativa]</w:t>
      </w:r>
      <w:r w:rsidR="00512A63">
        <w:rPr>
          <w:rFonts w:ascii="Arial" w:hAnsi="Arial"/>
          <w:sz w:val="20"/>
          <w:szCs w:val="20"/>
        </w:rPr>
        <w:t xml:space="preserve"> </w:t>
      </w:r>
    </w:p>
    <w:p w:rsidR="00512A63" w:rsidRPr="00570348" w:rsidRDefault="001636C4" w:rsidP="00510F8B">
      <w:pPr>
        <w:pStyle w:val="Default"/>
        <w:ind w:hanging="142"/>
        <w:rPr>
          <w:rFonts w:ascii="Arial" w:hAnsi="Arial" w:cs="Arial"/>
          <w:sz w:val="20"/>
          <w:szCs w:val="20"/>
        </w:rPr>
      </w:pPr>
      <w:proofErr w:type="gramStart"/>
      <w:r>
        <w:rPr>
          <w:rFonts w:ascii="Arial" w:hAnsi="Arial"/>
          <w:sz w:val="20"/>
          <w:szCs w:val="20"/>
        </w:rPr>
        <w:t>[</w:t>
      </w:r>
      <w:r w:rsidR="00512A63">
        <w:rPr>
          <w:rFonts w:ascii="Arial" w:hAnsi="Arial"/>
          <w:sz w:val="20"/>
          <w:szCs w:val="20"/>
        </w:rPr>
        <w:t>Reca</w:t>
      </w:r>
      <w:r>
        <w:rPr>
          <w:rFonts w:ascii="Arial" w:hAnsi="Arial"/>
          <w:sz w:val="20"/>
          <w:szCs w:val="20"/>
        </w:rPr>
        <w:t>pito</w:t>
      </w:r>
      <w:proofErr w:type="gramEnd"/>
      <w:r>
        <w:rPr>
          <w:rFonts w:ascii="Arial" w:hAnsi="Arial"/>
          <w:sz w:val="20"/>
          <w:szCs w:val="20"/>
        </w:rPr>
        <w:t xml:space="preserve"> postale e indirizzo e-mail]</w:t>
      </w:r>
    </w:p>
    <w:p w:rsidR="004D487B" w:rsidRDefault="004D487B" w:rsidP="00512A63">
      <w:pPr>
        <w:pStyle w:val="ECBBodyText"/>
        <w:jc w:val="center"/>
        <w:rPr>
          <w:rFonts w:cs="Arial"/>
          <w:b/>
          <w:bCs/>
          <w:szCs w:val="20"/>
        </w:rPr>
        <w:sectPr w:rsidR="004D487B" w:rsidSect="004D487B">
          <w:type w:val="continuous"/>
          <w:pgSz w:w="11907" w:h="16840" w:code="9"/>
          <w:pgMar w:top="2268" w:right="1134" w:bottom="2268" w:left="1418" w:header="567" w:footer="510" w:gutter="0"/>
          <w:cols w:num="2" w:space="720"/>
          <w:formProt w:val="0"/>
          <w:titlePg/>
        </w:sectPr>
      </w:pPr>
    </w:p>
    <w:p w:rsidR="00EC1971" w:rsidRDefault="0043622C" w:rsidP="00512A63">
      <w:pPr>
        <w:pStyle w:val="ECBBodyText"/>
        <w:jc w:val="center"/>
        <w:rPr>
          <w:rFonts w:cs="Arial"/>
          <w:b/>
          <w:bCs/>
          <w:szCs w:val="20"/>
        </w:rPr>
      </w:pPr>
      <w:r>
        <w:rPr>
          <w:b/>
          <w:bCs/>
          <w:szCs w:val="20"/>
        </w:rPr>
        <w:lastRenderedPageBreak/>
        <w:t>Lettera della direzione</w:t>
      </w:r>
    </w:p>
    <w:p w:rsidR="00512A63" w:rsidRPr="00570348" w:rsidRDefault="00512A63" w:rsidP="00512A63">
      <w:pPr>
        <w:pStyle w:val="ECBBodyText"/>
        <w:jc w:val="center"/>
        <w:rPr>
          <w:rFonts w:cs="Arial"/>
          <w:b/>
          <w:bCs/>
          <w:szCs w:val="20"/>
        </w:rPr>
      </w:pPr>
      <w:proofErr w:type="gramStart"/>
      <w:r>
        <w:t xml:space="preserve">Oggetto: </w:t>
      </w:r>
      <w:r>
        <w:rPr>
          <w:b/>
          <w:bCs/>
          <w:szCs w:val="20"/>
        </w:rPr>
        <w:t xml:space="preserve">Informazioni per il calcolo del contributo per le attività di vigilanza della BCE </w:t>
      </w:r>
      <w:r w:rsidRPr="00790536">
        <w:rPr>
          <w:b/>
          <w:bCs/>
          <w:szCs w:val="20"/>
        </w:rPr>
        <w:t>del [YYYY]</w:t>
      </w:r>
      <w:proofErr w:type="gramEnd"/>
    </w:p>
    <w:tbl>
      <w:tblPr>
        <w:tblStyle w:val="TableGrid"/>
        <w:tblW w:w="0" w:type="auto"/>
        <w:tblLook w:val="04A0" w:firstRow="1" w:lastRow="0" w:firstColumn="1" w:lastColumn="0" w:noHBand="0" w:noVBand="1"/>
      </w:tblPr>
      <w:tblGrid>
        <w:gridCol w:w="4785"/>
        <w:gridCol w:w="4786"/>
      </w:tblGrid>
      <w:tr w:rsidR="000D530E" w:rsidRPr="00074997" w:rsidTr="00794102">
        <w:trPr>
          <w:trHeight w:val="57"/>
        </w:trPr>
        <w:tc>
          <w:tcPr>
            <w:tcW w:w="4785" w:type="dxa"/>
            <w:vAlign w:val="center"/>
          </w:tcPr>
          <w:p w:rsidR="000D530E" w:rsidRPr="00074997" w:rsidRDefault="000D530E" w:rsidP="00CB64C7">
            <w:pPr>
              <w:pStyle w:val="ECBBodyText"/>
              <w:spacing w:before="0" w:after="0" w:line="300" w:lineRule="exact"/>
              <w:jc w:val="center"/>
              <w:rPr>
                <w:rFonts w:cs="Arial"/>
                <w:sz w:val="18"/>
                <w:szCs w:val="18"/>
              </w:rPr>
            </w:pPr>
            <w:r>
              <w:rPr>
                <w:sz w:val="18"/>
                <w:szCs w:val="18"/>
              </w:rPr>
              <w:t>Nome della succursale tenuta a contribuzione:</w:t>
            </w:r>
          </w:p>
        </w:tc>
        <w:tc>
          <w:tcPr>
            <w:tcW w:w="4786" w:type="dxa"/>
            <w:vAlign w:val="center"/>
          </w:tcPr>
          <w:p w:rsidR="000D530E" w:rsidRPr="00074997" w:rsidRDefault="000D530E" w:rsidP="00794102">
            <w:pPr>
              <w:pStyle w:val="ECBBodyText"/>
              <w:spacing w:before="0" w:after="0" w:line="300" w:lineRule="exact"/>
              <w:jc w:val="center"/>
              <w:rPr>
                <w:rFonts w:cs="Arial"/>
                <w:sz w:val="18"/>
                <w:szCs w:val="18"/>
              </w:rPr>
            </w:pPr>
            <w:proofErr w:type="gramStart"/>
            <w:r>
              <w:rPr>
                <w:sz w:val="18"/>
                <w:szCs w:val="18"/>
              </w:rPr>
              <w:t>[Nome</w:t>
            </w:r>
            <w:proofErr w:type="gramEnd"/>
            <w:r>
              <w:rPr>
                <w:sz w:val="18"/>
                <w:szCs w:val="18"/>
              </w:rPr>
              <w:t>]</w:t>
            </w:r>
          </w:p>
        </w:tc>
      </w:tr>
      <w:tr w:rsidR="000D530E" w:rsidRPr="00074997" w:rsidTr="00794102">
        <w:trPr>
          <w:trHeight w:val="57"/>
        </w:trPr>
        <w:tc>
          <w:tcPr>
            <w:tcW w:w="4785" w:type="dxa"/>
            <w:vAlign w:val="center"/>
          </w:tcPr>
          <w:p w:rsidR="000D530E" w:rsidRPr="00074997" w:rsidRDefault="000D530E" w:rsidP="005A7C25">
            <w:pPr>
              <w:pStyle w:val="Default"/>
              <w:spacing w:line="300" w:lineRule="exact"/>
              <w:jc w:val="center"/>
              <w:rPr>
                <w:rFonts w:ascii="Arial" w:hAnsi="Arial" w:cs="Arial"/>
                <w:sz w:val="18"/>
                <w:szCs w:val="18"/>
              </w:rPr>
            </w:pPr>
            <w:r>
              <w:rPr>
                <w:rFonts w:ascii="Arial" w:hAnsi="Arial"/>
                <w:sz w:val="18"/>
                <w:szCs w:val="18"/>
              </w:rPr>
              <w:t xml:space="preserve">Identificativo dell’istituzione finanziaria monetaria (IFM): </w:t>
            </w:r>
          </w:p>
        </w:tc>
        <w:tc>
          <w:tcPr>
            <w:tcW w:w="4786" w:type="dxa"/>
            <w:vAlign w:val="center"/>
          </w:tcPr>
          <w:p w:rsidR="000D530E" w:rsidRPr="00074997" w:rsidRDefault="000D530E" w:rsidP="00794102">
            <w:pPr>
              <w:pStyle w:val="ECBBodyText"/>
              <w:spacing w:before="0" w:after="0" w:line="300" w:lineRule="exact"/>
              <w:jc w:val="center"/>
              <w:rPr>
                <w:rFonts w:cs="Arial"/>
                <w:sz w:val="18"/>
                <w:szCs w:val="18"/>
              </w:rPr>
            </w:pPr>
            <w:proofErr w:type="gramStart"/>
            <w:r>
              <w:rPr>
                <w:sz w:val="18"/>
                <w:szCs w:val="18"/>
              </w:rPr>
              <w:t>[YYXXXXX</w:t>
            </w:r>
            <w:proofErr w:type="gramEnd"/>
            <w:r>
              <w:rPr>
                <w:sz w:val="18"/>
                <w:szCs w:val="18"/>
              </w:rPr>
              <w:t>]</w:t>
            </w:r>
          </w:p>
        </w:tc>
      </w:tr>
      <w:tr w:rsidR="000D530E" w:rsidRPr="00074997" w:rsidTr="00794102">
        <w:trPr>
          <w:trHeight w:val="57"/>
        </w:trPr>
        <w:tc>
          <w:tcPr>
            <w:tcW w:w="4785" w:type="dxa"/>
            <w:vAlign w:val="center"/>
          </w:tcPr>
          <w:p w:rsidR="000D530E" w:rsidRPr="00074997" w:rsidRDefault="00B05455" w:rsidP="009A3258">
            <w:pPr>
              <w:pStyle w:val="ECBBodyText"/>
              <w:spacing w:before="0" w:after="0" w:line="300" w:lineRule="exact"/>
              <w:jc w:val="center"/>
              <w:rPr>
                <w:rFonts w:cs="Arial"/>
                <w:sz w:val="18"/>
                <w:szCs w:val="18"/>
              </w:rPr>
            </w:pPr>
            <w:r>
              <w:rPr>
                <w:sz w:val="18"/>
                <w:szCs w:val="18"/>
              </w:rPr>
              <w:t>La lettera della direzione accompagna:</w:t>
            </w:r>
          </w:p>
        </w:tc>
        <w:tc>
          <w:tcPr>
            <w:tcW w:w="4786" w:type="dxa"/>
            <w:vAlign w:val="center"/>
          </w:tcPr>
          <w:p w:rsidR="00BD6005" w:rsidRPr="00074997" w:rsidRDefault="00074997" w:rsidP="00794102">
            <w:pPr>
              <w:pStyle w:val="ECBBodyText"/>
              <w:spacing w:before="0" w:after="0" w:line="300" w:lineRule="exact"/>
              <w:jc w:val="center"/>
              <w:rPr>
                <w:rFonts w:cs="Arial"/>
                <w:sz w:val="18"/>
                <w:szCs w:val="18"/>
              </w:rPr>
            </w:pPr>
            <w:proofErr w:type="gramStart"/>
            <w:r>
              <w:rPr>
                <w:sz w:val="18"/>
                <w:szCs w:val="18"/>
              </w:rPr>
              <w:t>[Selezionare</w:t>
            </w:r>
            <w:proofErr w:type="gramEnd"/>
            <w:r>
              <w:rPr>
                <w:sz w:val="18"/>
                <w:szCs w:val="18"/>
              </w:rPr>
              <w:t xml:space="preserve"> una sola opzione]</w:t>
            </w:r>
          </w:p>
          <w:p w:rsidR="00AF0B4A" w:rsidRPr="00074997" w:rsidRDefault="00BD6005" w:rsidP="00794102">
            <w:pPr>
              <w:pStyle w:val="ECBBodyText"/>
              <w:spacing w:before="0" w:after="0" w:line="300" w:lineRule="exact"/>
              <w:jc w:val="center"/>
              <w:rPr>
                <w:rFonts w:cs="Arial"/>
                <w:sz w:val="18"/>
                <w:szCs w:val="18"/>
              </w:rPr>
            </w:pPr>
            <w:proofErr w:type="gramStart"/>
            <w:r>
              <w:rPr>
                <w:sz w:val="18"/>
                <w:szCs w:val="18"/>
              </w:rPr>
              <w:t>Opzione</w:t>
            </w:r>
            <w:proofErr w:type="gramEnd"/>
            <w:r>
              <w:rPr>
                <w:sz w:val="18"/>
                <w:szCs w:val="18"/>
              </w:rPr>
              <w:t xml:space="preserve"> 1: informazioni segnalate a fini prudenziali</w:t>
            </w:r>
            <w:r>
              <w:rPr>
                <w:sz w:val="18"/>
                <w:szCs w:val="18"/>
                <w:u w:val="single"/>
              </w:rPr>
              <w:t xml:space="preserve"> </w:t>
            </w:r>
          </w:p>
          <w:p w:rsidR="00AF0B4A" w:rsidRPr="00074997" w:rsidRDefault="00BD6005" w:rsidP="008F68C8">
            <w:pPr>
              <w:pStyle w:val="ECBBodyText"/>
              <w:spacing w:before="0" w:after="0" w:line="300" w:lineRule="exact"/>
              <w:jc w:val="center"/>
              <w:rPr>
                <w:rFonts w:cs="Arial"/>
                <w:sz w:val="18"/>
                <w:szCs w:val="18"/>
              </w:rPr>
            </w:pPr>
            <w:proofErr w:type="gramStart"/>
            <w:r>
              <w:rPr>
                <w:sz w:val="18"/>
                <w:szCs w:val="18"/>
              </w:rPr>
              <w:t>Opzione</w:t>
            </w:r>
            <w:proofErr w:type="gramEnd"/>
            <w:r>
              <w:rPr>
                <w:sz w:val="18"/>
                <w:szCs w:val="18"/>
              </w:rPr>
              <w:t xml:space="preserve"> 2: informazioni segnalate nel modello dei fattori per il calcolo della contribuzione (cfr. allegato II della Decisione BCE/2019/</w:t>
            </w:r>
            <w:r w:rsidR="00790536">
              <w:rPr>
                <w:sz w:val="18"/>
                <w:szCs w:val="18"/>
              </w:rPr>
              <w:t>38</w:t>
            </w:r>
            <w:r>
              <w:rPr>
                <w:sz w:val="18"/>
                <w:szCs w:val="18"/>
              </w:rPr>
              <w:t xml:space="preserve">) </w:t>
            </w:r>
          </w:p>
        </w:tc>
      </w:tr>
      <w:tr w:rsidR="000D530E" w:rsidRPr="00074997" w:rsidTr="00794102">
        <w:trPr>
          <w:trHeight w:val="57"/>
        </w:trPr>
        <w:tc>
          <w:tcPr>
            <w:tcW w:w="4785" w:type="dxa"/>
            <w:vAlign w:val="center"/>
          </w:tcPr>
          <w:tbl>
            <w:tblPr>
              <w:tblW w:w="0" w:type="auto"/>
              <w:tblBorders>
                <w:top w:val="nil"/>
                <w:left w:val="nil"/>
                <w:bottom w:val="nil"/>
                <w:right w:val="nil"/>
              </w:tblBorders>
              <w:tblLook w:val="0000" w:firstRow="0" w:lastRow="0" w:firstColumn="0" w:lastColumn="0" w:noHBand="0" w:noVBand="0"/>
            </w:tblPr>
            <w:tblGrid>
              <w:gridCol w:w="4347"/>
              <w:gridCol w:w="222"/>
            </w:tblGrid>
            <w:tr w:rsidR="00B55624" w:rsidRPr="00074997">
              <w:trPr>
                <w:trHeight w:val="96"/>
              </w:trPr>
              <w:tc>
                <w:tcPr>
                  <w:tcW w:w="0" w:type="auto"/>
                </w:tcPr>
                <w:p w:rsidR="00B55624" w:rsidRPr="00074997" w:rsidRDefault="00B55624" w:rsidP="007D4453">
                  <w:pPr>
                    <w:pStyle w:val="Default"/>
                    <w:spacing w:line="300" w:lineRule="exact"/>
                    <w:jc w:val="center"/>
                    <w:rPr>
                      <w:rFonts w:ascii="Arial" w:hAnsi="Arial" w:cs="Arial"/>
                      <w:sz w:val="18"/>
                      <w:szCs w:val="18"/>
                    </w:rPr>
                  </w:pPr>
                  <w:r>
                    <w:rPr>
                      <w:rFonts w:ascii="Arial" w:hAnsi="Arial"/>
                      <w:sz w:val="18"/>
                      <w:szCs w:val="18"/>
                    </w:rPr>
                    <w:t>Data di trasmissione</w:t>
                  </w:r>
                  <w:r w:rsidR="00BD6005" w:rsidRPr="00074997">
                    <w:rPr>
                      <w:rStyle w:val="FootnoteReference"/>
                      <w:rFonts w:ascii="Arial" w:hAnsi="Arial" w:cs="Arial"/>
                      <w:sz w:val="18"/>
                      <w:szCs w:val="18"/>
                    </w:rPr>
                    <w:footnoteReference w:id="2"/>
                  </w:r>
                  <w:r>
                    <w:rPr>
                      <w:rFonts w:ascii="Arial" w:hAnsi="Arial"/>
                      <w:sz w:val="18"/>
                      <w:szCs w:val="18"/>
                    </w:rPr>
                    <w:t xml:space="preserve"> delle informazioni da utilizzare per il calcolo del contributo per le attività di vigilanza:</w:t>
                  </w:r>
                </w:p>
              </w:tc>
              <w:tc>
                <w:tcPr>
                  <w:tcW w:w="0" w:type="auto"/>
                </w:tcPr>
                <w:p w:rsidR="00B55624" w:rsidRPr="00074997" w:rsidRDefault="00B55624" w:rsidP="00794102">
                  <w:pPr>
                    <w:pStyle w:val="Default"/>
                    <w:spacing w:line="300" w:lineRule="exact"/>
                    <w:jc w:val="center"/>
                    <w:rPr>
                      <w:rFonts w:ascii="Arial" w:hAnsi="Arial" w:cs="Arial"/>
                      <w:sz w:val="18"/>
                      <w:szCs w:val="18"/>
                    </w:rPr>
                  </w:pPr>
                </w:p>
              </w:tc>
            </w:tr>
          </w:tbl>
          <w:p w:rsidR="000D530E" w:rsidRPr="00074997" w:rsidRDefault="000D530E" w:rsidP="00794102">
            <w:pPr>
              <w:pStyle w:val="ECBBodyText"/>
              <w:spacing w:before="0" w:after="0" w:line="300" w:lineRule="exact"/>
              <w:jc w:val="center"/>
              <w:rPr>
                <w:rFonts w:cs="Arial"/>
                <w:sz w:val="18"/>
                <w:szCs w:val="18"/>
              </w:rPr>
            </w:pPr>
          </w:p>
        </w:tc>
        <w:tc>
          <w:tcPr>
            <w:tcW w:w="4786" w:type="dxa"/>
            <w:vAlign w:val="center"/>
          </w:tcPr>
          <w:p w:rsidR="000D530E" w:rsidRPr="00074997" w:rsidRDefault="00790536" w:rsidP="00794102">
            <w:pPr>
              <w:pStyle w:val="ECBBodyText"/>
              <w:spacing w:before="0" w:after="0" w:line="300" w:lineRule="exact"/>
              <w:jc w:val="center"/>
              <w:rPr>
                <w:rFonts w:cs="Arial"/>
                <w:sz w:val="18"/>
                <w:szCs w:val="18"/>
              </w:rPr>
            </w:pPr>
            <w:proofErr w:type="gramStart"/>
            <w:r>
              <w:rPr>
                <w:sz w:val="18"/>
                <w:szCs w:val="18"/>
              </w:rPr>
              <w:t>[</w:t>
            </w:r>
            <w:r w:rsidR="00B55624">
              <w:rPr>
                <w:sz w:val="18"/>
                <w:szCs w:val="18"/>
              </w:rPr>
              <w:t>gg</w:t>
            </w:r>
            <w:proofErr w:type="gramEnd"/>
            <w:r w:rsidR="00B55624">
              <w:rPr>
                <w:sz w:val="18"/>
                <w:szCs w:val="18"/>
              </w:rPr>
              <w:t>/mm/</w:t>
            </w:r>
            <w:proofErr w:type="spellStart"/>
            <w:r w:rsidR="00B55624">
              <w:rPr>
                <w:sz w:val="18"/>
                <w:szCs w:val="18"/>
              </w:rPr>
              <w:t>aaaa</w:t>
            </w:r>
            <w:proofErr w:type="spellEnd"/>
            <w:r w:rsidR="00B55624">
              <w:rPr>
                <w:sz w:val="18"/>
                <w:szCs w:val="18"/>
              </w:rPr>
              <w:t>]</w:t>
            </w:r>
          </w:p>
        </w:tc>
      </w:tr>
      <w:tr w:rsidR="00374A66" w:rsidRPr="00074997" w:rsidTr="00794102">
        <w:trPr>
          <w:trHeight w:val="57"/>
        </w:trPr>
        <w:tc>
          <w:tcPr>
            <w:tcW w:w="4785" w:type="dxa"/>
          </w:tcPr>
          <w:p w:rsidR="00374A66" w:rsidRPr="00074997" w:rsidRDefault="00374A66" w:rsidP="009A3258">
            <w:pPr>
              <w:pStyle w:val="Default"/>
              <w:spacing w:line="300" w:lineRule="exact"/>
              <w:jc w:val="center"/>
              <w:rPr>
                <w:rFonts w:ascii="Arial" w:hAnsi="Arial" w:cs="Arial"/>
                <w:sz w:val="18"/>
                <w:szCs w:val="18"/>
              </w:rPr>
            </w:pPr>
            <w:r>
              <w:rPr>
                <w:rFonts w:ascii="Arial" w:hAnsi="Arial"/>
                <w:sz w:val="18"/>
                <w:szCs w:val="18"/>
              </w:rPr>
              <w:t xml:space="preserve">Data di trasmissione all’ANC della lettera </w:t>
            </w:r>
            <w:proofErr w:type="gramStart"/>
            <w:r>
              <w:rPr>
                <w:rFonts w:ascii="Arial" w:hAnsi="Arial"/>
                <w:sz w:val="18"/>
                <w:szCs w:val="18"/>
              </w:rPr>
              <w:t>della</w:t>
            </w:r>
            <w:proofErr w:type="gramEnd"/>
            <w:r>
              <w:rPr>
                <w:rFonts w:ascii="Arial" w:hAnsi="Arial"/>
                <w:sz w:val="18"/>
                <w:szCs w:val="18"/>
              </w:rPr>
              <w:t xml:space="preserve"> direzione:</w:t>
            </w:r>
          </w:p>
        </w:tc>
        <w:tc>
          <w:tcPr>
            <w:tcW w:w="4786" w:type="dxa"/>
          </w:tcPr>
          <w:p w:rsidR="00374A66" w:rsidRPr="00074997" w:rsidRDefault="00790536" w:rsidP="00794102">
            <w:pPr>
              <w:pStyle w:val="ECBBodyText"/>
              <w:spacing w:before="0" w:after="0" w:line="300" w:lineRule="exact"/>
              <w:jc w:val="center"/>
              <w:rPr>
                <w:rFonts w:cs="Arial"/>
                <w:sz w:val="18"/>
                <w:szCs w:val="18"/>
              </w:rPr>
            </w:pPr>
            <w:proofErr w:type="gramStart"/>
            <w:r>
              <w:rPr>
                <w:sz w:val="18"/>
                <w:szCs w:val="18"/>
              </w:rPr>
              <w:t>[</w:t>
            </w:r>
            <w:r w:rsidR="00044B75">
              <w:rPr>
                <w:sz w:val="18"/>
                <w:szCs w:val="18"/>
              </w:rPr>
              <w:t>gg</w:t>
            </w:r>
            <w:proofErr w:type="gramEnd"/>
            <w:r w:rsidR="00044B75">
              <w:rPr>
                <w:sz w:val="18"/>
                <w:szCs w:val="18"/>
              </w:rPr>
              <w:t>/mm/</w:t>
            </w:r>
            <w:proofErr w:type="spellStart"/>
            <w:r w:rsidR="00044B75">
              <w:rPr>
                <w:sz w:val="18"/>
                <w:szCs w:val="18"/>
              </w:rPr>
              <w:t>aaaa</w:t>
            </w:r>
            <w:proofErr w:type="spellEnd"/>
            <w:r w:rsidR="00044B75">
              <w:rPr>
                <w:sz w:val="18"/>
                <w:szCs w:val="18"/>
              </w:rPr>
              <w:t>]</w:t>
            </w:r>
          </w:p>
        </w:tc>
      </w:tr>
      <w:tr w:rsidR="000D530E" w:rsidRPr="00074997" w:rsidTr="00794102">
        <w:trPr>
          <w:trHeight w:val="57"/>
        </w:trPr>
        <w:tc>
          <w:tcPr>
            <w:tcW w:w="4785" w:type="dxa"/>
            <w:vAlign w:val="center"/>
          </w:tcPr>
          <w:p w:rsidR="000D530E" w:rsidRPr="00074997" w:rsidRDefault="00B55624" w:rsidP="00B9043D">
            <w:pPr>
              <w:pStyle w:val="Default"/>
              <w:spacing w:line="300" w:lineRule="exact"/>
              <w:jc w:val="center"/>
              <w:rPr>
                <w:rFonts w:ascii="Arial" w:hAnsi="Arial" w:cs="Arial"/>
                <w:sz w:val="18"/>
                <w:szCs w:val="18"/>
              </w:rPr>
            </w:pPr>
            <w:r>
              <w:rPr>
                <w:rFonts w:ascii="Arial" w:hAnsi="Arial"/>
                <w:sz w:val="18"/>
                <w:szCs w:val="18"/>
              </w:rPr>
              <w:t xml:space="preserve">Nome del direttore della succursale tenuta a contribuzione o del rappresentante dell’organo </w:t>
            </w:r>
            <w:proofErr w:type="gramStart"/>
            <w:r>
              <w:rPr>
                <w:rFonts w:ascii="Arial" w:hAnsi="Arial"/>
                <w:sz w:val="18"/>
                <w:szCs w:val="18"/>
              </w:rPr>
              <w:t>di</w:t>
            </w:r>
            <w:proofErr w:type="gramEnd"/>
            <w:r>
              <w:rPr>
                <w:rFonts w:ascii="Arial" w:hAnsi="Arial"/>
                <w:sz w:val="18"/>
                <w:szCs w:val="18"/>
              </w:rPr>
              <w:t xml:space="preserve"> gestione che ha convalidato le informazioni:</w:t>
            </w:r>
          </w:p>
        </w:tc>
        <w:tc>
          <w:tcPr>
            <w:tcW w:w="4786" w:type="dxa"/>
            <w:vAlign w:val="center"/>
          </w:tcPr>
          <w:p w:rsidR="000D530E" w:rsidRPr="00074997" w:rsidRDefault="00044B75" w:rsidP="00794102">
            <w:pPr>
              <w:pStyle w:val="ECBBodyText"/>
              <w:spacing w:before="0" w:after="0" w:line="300" w:lineRule="exact"/>
              <w:jc w:val="center"/>
              <w:rPr>
                <w:rFonts w:cs="Arial"/>
                <w:sz w:val="18"/>
                <w:szCs w:val="18"/>
              </w:rPr>
            </w:pPr>
            <w:proofErr w:type="gramStart"/>
            <w:r>
              <w:rPr>
                <w:sz w:val="18"/>
                <w:szCs w:val="18"/>
              </w:rPr>
              <w:t>[Nome</w:t>
            </w:r>
            <w:proofErr w:type="gramEnd"/>
            <w:r>
              <w:rPr>
                <w:sz w:val="18"/>
                <w:szCs w:val="18"/>
              </w:rPr>
              <w:t>]</w:t>
            </w:r>
          </w:p>
        </w:tc>
      </w:tr>
      <w:tr w:rsidR="00044B75" w:rsidRPr="00074997" w:rsidTr="00794102">
        <w:trPr>
          <w:trHeight w:val="113"/>
        </w:trPr>
        <w:tc>
          <w:tcPr>
            <w:tcW w:w="4785" w:type="dxa"/>
            <w:vAlign w:val="center"/>
          </w:tcPr>
          <w:p w:rsidR="00044B75" w:rsidRPr="00074997" w:rsidRDefault="00044B75" w:rsidP="00EC6CF5">
            <w:pPr>
              <w:pStyle w:val="Default"/>
              <w:spacing w:line="300" w:lineRule="exact"/>
              <w:jc w:val="center"/>
              <w:rPr>
                <w:rFonts w:ascii="Arial" w:hAnsi="Arial" w:cs="Arial"/>
                <w:sz w:val="18"/>
                <w:szCs w:val="18"/>
              </w:rPr>
            </w:pPr>
            <w:r>
              <w:rPr>
                <w:rFonts w:ascii="Arial" w:hAnsi="Arial"/>
                <w:sz w:val="18"/>
                <w:szCs w:val="18"/>
              </w:rPr>
              <w:t>Posizione presso l’ente:</w:t>
            </w:r>
          </w:p>
        </w:tc>
        <w:tc>
          <w:tcPr>
            <w:tcW w:w="4786" w:type="dxa"/>
            <w:vAlign w:val="center"/>
          </w:tcPr>
          <w:p w:rsidR="00044B75" w:rsidRPr="00074997" w:rsidRDefault="00044B75" w:rsidP="00794102">
            <w:pPr>
              <w:pStyle w:val="ECBBodyText"/>
              <w:spacing w:before="0" w:after="0" w:line="300" w:lineRule="exact"/>
              <w:jc w:val="center"/>
              <w:rPr>
                <w:rFonts w:cs="Arial"/>
                <w:sz w:val="18"/>
                <w:szCs w:val="18"/>
              </w:rPr>
            </w:pPr>
            <w:proofErr w:type="gramStart"/>
            <w:r>
              <w:rPr>
                <w:sz w:val="18"/>
                <w:szCs w:val="18"/>
              </w:rPr>
              <w:t>[Posizione</w:t>
            </w:r>
            <w:proofErr w:type="gramEnd"/>
            <w:r>
              <w:rPr>
                <w:sz w:val="18"/>
                <w:szCs w:val="18"/>
              </w:rPr>
              <w:t>]</w:t>
            </w:r>
          </w:p>
        </w:tc>
      </w:tr>
    </w:tbl>
    <w:p w:rsidR="00044B75" w:rsidRDefault="00044B75" w:rsidP="00044B75">
      <w:pPr>
        <w:pStyle w:val="ECBBodyText"/>
        <w:rPr>
          <w:rFonts w:cs="Arial"/>
          <w:b/>
          <w:bCs/>
          <w:szCs w:val="20"/>
        </w:rPr>
      </w:pPr>
    </w:p>
    <w:p w:rsidR="00EC1971" w:rsidRDefault="00074997" w:rsidP="00EC1971">
      <w:pPr>
        <w:pStyle w:val="ECBBodyText"/>
        <w:spacing w:before="0" w:after="0" w:line="300" w:lineRule="exact"/>
        <w:jc w:val="center"/>
        <w:rPr>
          <w:rFonts w:cs="Arial"/>
        </w:rPr>
      </w:pPr>
      <w:proofErr w:type="gramStart"/>
      <w:r>
        <w:t>[Selezionare</w:t>
      </w:r>
      <w:proofErr w:type="gramEnd"/>
      <w:r>
        <w:t xml:space="preserve"> il testo pertinente di seguito. Se si sceglie l’</w:t>
      </w:r>
      <w:proofErr w:type="gramStart"/>
      <w:r>
        <w:t>opzione</w:t>
      </w:r>
      <w:proofErr w:type="gramEnd"/>
      <w:r>
        <w:t xml:space="preserve"> 1, occorre utilizzare il testo A. Se si sceglie l’</w:t>
      </w:r>
      <w:proofErr w:type="gramStart"/>
      <w:r>
        <w:t>opzione</w:t>
      </w:r>
      <w:proofErr w:type="gramEnd"/>
      <w:r>
        <w:t xml:space="preserve"> 2, occorre utilizzare il testo B.]</w:t>
      </w:r>
    </w:p>
    <w:p w:rsidR="00EC1971" w:rsidRPr="00EC1971" w:rsidRDefault="00EC1971" w:rsidP="00EC1971">
      <w:pPr>
        <w:pStyle w:val="ECBBodyText"/>
        <w:spacing w:before="0" w:after="0" w:line="300" w:lineRule="exact"/>
        <w:jc w:val="center"/>
        <w:rPr>
          <w:rFonts w:cs="Arial"/>
          <w:b/>
        </w:rPr>
      </w:pPr>
    </w:p>
    <w:p w:rsidR="00EC1971" w:rsidRDefault="00EC1971" w:rsidP="00E90381">
      <w:pPr>
        <w:pStyle w:val="ECBBodyText"/>
        <w:keepNext/>
        <w:jc w:val="both"/>
      </w:pPr>
      <w:r>
        <w:t>Testo A</w:t>
      </w:r>
    </w:p>
    <w:p w:rsidR="00EC1971" w:rsidRDefault="000D530E" w:rsidP="00570348">
      <w:pPr>
        <w:pStyle w:val="ECBBodyText"/>
        <w:jc w:val="both"/>
      </w:pPr>
      <w:r>
        <w:t xml:space="preserve">Ho esaminato e approvato la versione finale delle informazioni </w:t>
      </w:r>
      <w:proofErr w:type="gramStart"/>
      <w:r>
        <w:t>relative al</w:t>
      </w:r>
      <w:proofErr w:type="gramEnd"/>
      <w:r>
        <w:t xml:space="preserve"> valore delle attività totali da utilizzare per il calcolo del contributo per le attività di vigilanza della BCE. Con la presente certifico che tali informazioni sono state compilate in conformità delle istruzioni di cui all’articolo </w:t>
      </w:r>
      <w:proofErr w:type="gramStart"/>
      <w:r>
        <w:t>3</w:t>
      </w:r>
      <w:proofErr w:type="gramEnd"/>
      <w:r>
        <w:t>, paragrafo 1, lettera b), della Decisione (UE) 2019/</w:t>
      </w:r>
      <w:r w:rsidR="00790536">
        <w:t>2158</w:t>
      </w:r>
      <w:r>
        <w:t xml:space="preserve"> della Banca centrale europea (BCE/2019/</w:t>
      </w:r>
      <w:r w:rsidR="00790536">
        <w:t>38</w:t>
      </w:r>
      <w:r>
        <w:t>)</w:t>
      </w:r>
      <w:r w:rsidR="008F68C8">
        <w:rPr>
          <w:rStyle w:val="FootnoteReference"/>
        </w:rPr>
        <w:footnoteReference w:id="3"/>
      </w:r>
      <w:proofErr w:type="gramStart"/>
      <w:r>
        <w:t>.</w:t>
      </w:r>
    </w:p>
    <w:p w:rsidR="005D0023" w:rsidRDefault="005D0023" w:rsidP="00570348">
      <w:pPr>
        <w:pStyle w:val="ECBBodyText"/>
        <w:jc w:val="both"/>
      </w:pPr>
      <w:proofErr w:type="gramEnd"/>
    </w:p>
    <w:p w:rsidR="00EC1971" w:rsidRDefault="00EC1971" w:rsidP="00570348">
      <w:pPr>
        <w:pStyle w:val="ECBBodyText"/>
        <w:jc w:val="both"/>
      </w:pPr>
      <w:r>
        <w:lastRenderedPageBreak/>
        <w:t>Testo B</w:t>
      </w:r>
    </w:p>
    <w:p w:rsidR="000D530E" w:rsidRDefault="007A718D" w:rsidP="00570348">
      <w:pPr>
        <w:pStyle w:val="ECBBodyText"/>
        <w:jc w:val="both"/>
      </w:pPr>
      <w:r>
        <w:t xml:space="preserve">Con la presente certifico che sono state attuate le procedure e le verifiche necessarie per assicurare che le informazioni estratte e segnalate siano conformi alle definizioni di cui all’articolo </w:t>
      </w:r>
      <w:proofErr w:type="gramStart"/>
      <w:r>
        <w:t>2</w:t>
      </w:r>
      <w:proofErr w:type="gramEnd"/>
      <w:r>
        <w:t xml:space="preserve"> del Regolamento (UE) n. 1163/2014 della Banca centrale europea (BCE/2014/41)</w:t>
      </w:r>
      <w:r w:rsidR="008F68C8">
        <w:rPr>
          <w:rStyle w:val="FootnoteReference"/>
        </w:rPr>
        <w:footnoteReference w:id="4"/>
      </w:r>
      <w:r>
        <w:t xml:space="preserve"> </w:t>
      </w:r>
      <w:proofErr w:type="gramStart"/>
      <w:r>
        <w:t>e</w:t>
      </w:r>
      <w:proofErr w:type="gramEnd"/>
      <w:r>
        <w:t xml:space="preserve"> alle altre indicazioni fornite dalla normativa applicabile. Ho esaminato e approvato la versione finale delle informazioni del modello </w:t>
      </w:r>
      <w:proofErr w:type="gramStart"/>
      <w:r>
        <w:t>relativo ai</w:t>
      </w:r>
      <w:proofErr w:type="gramEnd"/>
      <w:r>
        <w:t xml:space="preserve"> fattori per il calcolo della contribuzione riguardanti il valore delle attività totali da utilizzare per il calcolo del contributo per le attività di vigilanza della BCE.</w:t>
      </w:r>
    </w:p>
    <w:p w:rsidR="00EC1971" w:rsidRDefault="00EC1971" w:rsidP="00570348">
      <w:pPr>
        <w:pStyle w:val="ECBBodyText"/>
        <w:jc w:val="both"/>
      </w:pPr>
    </w:p>
    <w:p w:rsidR="00EC1971" w:rsidRPr="00570348" w:rsidRDefault="00EC1971" w:rsidP="00570348">
      <w:pPr>
        <w:pStyle w:val="ECBBodyText"/>
        <w:jc w:val="both"/>
      </w:pPr>
    </w:p>
    <w:p w:rsidR="000D530E" w:rsidRPr="00570348" w:rsidRDefault="00570348" w:rsidP="000D530E">
      <w:pPr>
        <w:pStyle w:val="Default"/>
        <w:rPr>
          <w:rFonts w:ascii="Arial" w:hAnsi="Arial" w:cs="Arial"/>
          <w:sz w:val="20"/>
          <w:szCs w:val="20"/>
        </w:rPr>
      </w:pPr>
      <w:r>
        <w:rPr>
          <w:rFonts w:ascii="Arial" w:hAnsi="Arial"/>
          <w:sz w:val="20"/>
          <w:szCs w:val="20"/>
        </w:rPr>
        <w:t>Nome della su</w:t>
      </w:r>
      <w:r w:rsidR="00790536">
        <w:rPr>
          <w:rFonts w:ascii="Arial" w:hAnsi="Arial"/>
          <w:sz w:val="20"/>
          <w:szCs w:val="20"/>
        </w:rPr>
        <w:t>ccursale tenuta a contribuzione: [XYZ</w:t>
      </w:r>
      <w:proofErr w:type="gramStart"/>
      <w:r w:rsidR="00790536">
        <w:rPr>
          <w:rFonts w:ascii="Arial" w:hAnsi="Arial"/>
          <w:sz w:val="20"/>
          <w:szCs w:val="20"/>
        </w:rPr>
        <w:t>]</w:t>
      </w:r>
      <w:proofErr w:type="gramEnd"/>
      <w:r>
        <w:rPr>
          <w:rFonts w:ascii="Arial" w:hAnsi="Arial"/>
          <w:sz w:val="20"/>
          <w:szCs w:val="20"/>
        </w:rPr>
        <w:t xml:space="preserve"> </w:t>
      </w:r>
    </w:p>
    <w:p w:rsidR="000D530E" w:rsidRPr="00570348" w:rsidRDefault="000D530E" w:rsidP="000D530E">
      <w:pPr>
        <w:pStyle w:val="Default"/>
        <w:rPr>
          <w:rFonts w:ascii="Arial" w:hAnsi="Arial" w:cs="Arial"/>
          <w:sz w:val="20"/>
          <w:szCs w:val="20"/>
        </w:rPr>
      </w:pPr>
      <w:r>
        <w:rPr>
          <w:rFonts w:ascii="Arial" w:hAnsi="Arial"/>
          <w:sz w:val="20"/>
          <w:szCs w:val="20"/>
        </w:rPr>
        <w:t xml:space="preserve">Debitamente rappresentata da: </w:t>
      </w:r>
      <w:r w:rsidR="00790536">
        <w:rPr>
          <w:rFonts w:ascii="Arial" w:hAnsi="Arial"/>
          <w:sz w:val="20"/>
          <w:szCs w:val="20"/>
        </w:rPr>
        <w:t>[XYZ]</w:t>
      </w:r>
    </w:p>
    <w:p w:rsidR="000D530E" w:rsidRPr="00570348" w:rsidRDefault="000D530E" w:rsidP="000D530E">
      <w:pPr>
        <w:pStyle w:val="Default"/>
        <w:rPr>
          <w:rFonts w:ascii="Arial" w:hAnsi="Arial" w:cs="Arial"/>
          <w:sz w:val="20"/>
          <w:szCs w:val="20"/>
        </w:rPr>
      </w:pPr>
      <w:r>
        <w:rPr>
          <w:rFonts w:ascii="Arial" w:hAnsi="Arial"/>
          <w:sz w:val="20"/>
          <w:szCs w:val="20"/>
        </w:rPr>
        <w:t>Firma:</w:t>
      </w:r>
      <w:r w:rsidR="00586B08">
        <w:rPr>
          <w:rFonts w:ascii="Arial" w:hAnsi="Arial"/>
          <w:sz w:val="20"/>
          <w:szCs w:val="20"/>
        </w:rPr>
        <w:t>[</w:t>
      </w:r>
      <w:r>
        <w:rPr>
          <w:rFonts w:ascii="Arial" w:hAnsi="Arial"/>
          <w:sz w:val="20"/>
          <w:szCs w:val="20"/>
        </w:rPr>
        <w:t xml:space="preserve"> _______________________</w:t>
      </w:r>
      <w:proofErr w:type="gramStart"/>
      <w:r w:rsidR="00790536">
        <w:rPr>
          <w:rFonts w:ascii="Arial" w:hAnsi="Arial"/>
          <w:sz w:val="20"/>
          <w:szCs w:val="20"/>
        </w:rPr>
        <w:t>]</w:t>
      </w:r>
      <w:proofErr w:type="gramEnd"/>
      <w:r>
        <w:rPr>
          <w:rFonts w:ascii="Arial" w:hAnsi="Arial"/>
          <w:sz w:val="20"/>
          <w:szCs w:val="20"/>
        </w:rPr>
        <w:t xml:space="preserve"> </w:t>
      </w:r>
    </w:p>
    <w:p w:rsidR="000D530E" w:rsidRPr="00570348" w:rsidRDefault="000D530E" w:rsidP="000D530E">
      <w:pPr>
        <w:pStyle w:val="Default"/>
        <w:rPr>
          <w:rFonts w:ascii="Arial" w:hAnsi="Arial" w:cs="Arial"/>
          <w:sz w:val="20"/>
          <w:szCs w:val="20"/>
        </w:rPr>
      </w:pPr>
      <w:r>
        <w:rPr>
          <w:rFonts w:ascii="Arial" w:hAnsi="Arial"/>
          <w:sz w:val="20"/>
          <w:szCs w:val="20"/>
        </w:rPr>
        <w:t xml:space="preserve">Nome: </w:t>
      </w:r>
      <w:r w:rsidR="00790536">
        <w:rPr>
          <w:rFonts w:ascii="Arial" w:hAnsi="Arial"/>
          <w:sz w:val="20"/>
          <w:szCs w:val="20"/>
        </w:rPr>
        <w:t>[XYZ]</w:t>
      </w:r>
    </w:p>
    <w:p w:rsidR="000D530E" w:rsidRPr="005B2D91" w:rsidRDefault="00F64296" w:rsidP="005B2D91">
      <w:pPr>
        <w:pStyle w:val="Default"/>
        <w:rPr>
          <w:rFonts w:ascii="Arial" w:hAnsi="Arial" w:cs="Arial"/>
          <w:sz w:val="20"/>
          <w:szCs w:val="20"/>
        </w:rPr>
      </w:pPr>
      <w:r>
        <w:rPr>
          <w:rFonts w:ascii="Arial" w:hAnsi="Arial"/>
          <w:sz w:val="20"/>
          <w:szCs w:val="20"/>
        </w:rPr>
        <w:t>Posizione:</w:t>
      </w:r>
      <w:r w:rsidR="00790536">
        <w:rPr>
          <w:rFonts w:ascii="Arial" w:hAnsi="Arial"/>
          <w:sz w:val="20"/>
          <w:szCs w:val="20"/>
        </w:rPr>
        <w:t xml:space="preserve"> [XYZ]</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Pr="00790536">
        <w:rPr>
          <w:rFonts w:ascii="Arial" w:hAnsi="Arial" w:cs="Arial"/>
          <w:sz w:val="20"/>
          <w:szCs w:val="20"/>
        </w:rPr>
        <w:t>Data:</w:t>
      </w:r>
      <w:r w:rsidR="00790536" w:rsidRPr="00790536">
        <w:rPr>
          <w:rFonts w:ascii="Arial" w:hAnsi="Arial" w:cs="Arial"/>
          <w:sz w:val="20"/>
          <w:szCs w:val="20"/>
        </w:rPr>
        <w:t xml:space="preserve"> </w:t>
      </w:r>
      <w:r w:rsidR="00790536" w:rsidRPr="00790536">
        <w:rPr>
          <w:rFonts w:ascii="Arial" w:hAnsi="Arial" w:cs="Arial"/>
          <w:sz w:val="18"/>
          <w:szCs w:val="18"/>
        </w:rPr>
        <w:t>[gg/mm/</w:t>
      </w:r>
      <w:proofErr w:type="spellStart"/>
      <w:r w:rsidR="00790536" w:rsidRPr="00790536">
        <w:rPr>
          <w:rFonts w:ascii="Arial" w:hAnsi="Arial" w:cs="Arial"/>
          <w:sz w:val="18"/>
          <w:szCs w:val="18"/>
        </w:rPr>
        <w:t>aaaa</w:t>
      </w:r>
      <w:proofErr w:type="spellEnd"/>
      <w:r w:rsidR="00790536" w:rsidRPr="00790536">
        <w:rPr>
          <w:rFonts w:ascii="Arial" w:hAnsi="Arial" w:cs="Arial"/>
          <w:sz w:val="18"/>
          <w:szCs w:val="18"/>
        </w:rPr>
        <w:t>]</w:t>
      </w:r>
    </w:p>
    <w:sectPr w:rsidR="000D530E" w:rsidRPr="005B2D91" w:rsidSect="00231031">
      <w:type w:val="continuous"/>
      <w:pgSz w:w="11907" w:h="16840" w:code="9"/>
      <w:pgMar w:top="2268" w:right="1134" w:bottom="2268" w:left="1418" w:header="567" w:footer="51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872" w:rsidRDefault="00665872">
      <w:pPr>
        <w:spacing w:before="0" w:after="0" w:line="240" w:lineRule="auto"/>
      </w:pPr>
      <w:r>
        <w:separator/>
      </w:r>
    </w:p>
  </w:endnote>
  <w:endnote w:type="continuationSeparator" w:id="0">
    <w:p w:rsidR="00665872" w:rsidRDefault="006658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ndny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E83" w:rsidRDefault="00697E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9670A1" w:rsidRDefault="00570348" w:rsidP="00143A07">
    <w:pPr>
      <w:pStyle w:val="Footer"/>
      <w:jc w:val="both"/>
      <w:rPr>
        <w:lang w:val="en-GB"/>
      </w:rPr>
    </w:pPr>
    <w:r w:rsidRPr="00264109">
      <w:rPr>
        <w:sz w:val="14"/>
      </w:rPr>
      <w:fldChar w:fldCharType="begin"/>
    </w:r>
    <w:r w:rsidRPr="009670A1">
      <w:rPr>
        <w:sz w:val="14"/>
        <w:lang w:val="en-GB"/>
      </w:rPr>
      <w:instrText xml:space="preserve"> FILENAME </w:instrText>
    </w:r>
    <w:r w:rsidRPr="00264109">
      <w:rPr>
        <w:sz w:val="14"/>
      </w:rPr>
      <w:fldChar w:fldCharType="separate"/>
    </w:r>
    <w:r w:rsidR="00790536">
      <w:rPr>
        <w:sz w:val="14"/>
        <w:lang w:val="en-GB"/>
      </w:rPr>
      <w:t>IT Template for Management Letter Sign-off.docx</w:t>
    </w:r>
    <w:r w:rsidRPr="00264109">
      <w:rPr>
        <w:sz w:val="14"/>
      </w:rPr>
      <w:fldChar w:fldCharType="end"/>
    </w:r>
    <w:r w:rsidRPr="009670A1">
      <w:rPr>
        <w:sz w:val="14"/>
        <w:lang w:val="en-GB"/>
      </w:rPr>
      <w:tab/>
    </w:r>
    <w:r w:rsidRPr="009670A1">
      <w:rPr>
        <w:lang w:val="en-GB"/>
      </w:rPr>
      <w:t xml:space="preserve">Pagina </w:t>
    </w:r>
    <w:r>
      <w:fldChar w:fldCharType="begin"/>
    </w:r>
    <w:r w:rsidRPr="009670A1">
      <w:rPr>
        <w:lang w:val="en-GB"/>
      </w:rPr>
      <w:instrText xml:space="preserve"> PAGE </w:instrText>
    </w:r>
    <w:r>
      <w:fldChar w:fldCharType="separate"/>
    </w:r>
    <w:r w:rsidRPr="009670A1">
      <w:rPr>
        <w:lang w:val="en-GB"/>
      </w:rPr>
      <w:t>1</w:t>
    </w:r>
    <w:r>
      <w:fldChar w:fldCharType="end"/>
    </w:r>
    <w:r w:rsidRPr="009670A1">
      <w:rPr>
        <w:lang w:val="en-GB"/>
      </w:rPr>
      <w:t xml:space="preserve"> di </w:t>
    </w:r>
    <w:r>
      <w:fldChar w:fldCharType="begin"/>
    </w:r>
    <w:r w:rsidRPr="009670A1">
      <w:rPr>
        <w:lang w:val="en-GB"/>
      </w:rPr>
      <w:instrText xml:space="preserve"> NUMPAGES </w:instrText>
    </w:r>
    <w:r>
      <w:fldChar w:fldCharType="separate"/>
    </w:r>
    <w:r w:rsidR="00790536">
      <w:rPr>
        <w:lang w:val="en-GB"/>
      </w:rPr>
      <w:t>3</w:t>
    </w:r>
    <w:r>
      <w:fldChar w:fldCharType="end"/>
    </w:r>
  </w:p>
  <w:p w:rsidR="00570348" w:rsidRDefault="00570348" w:rsidP="00143A07">
    <w:pPr>
      <w:pStyle w:val="Footer"/>
      <w:jc w:val="both"/>
    </w:pPr>
    <w:r w:rsidRPr="009670A1">
      <w:rPr>
        <w:lang w:val="en-GB"/>
      </w:rPr>
      <w:tab/>
    </w:r>
    <w:r>
      <w:t xml:space="preserve">Ultima stampa: </w:t>
    </w:r>
    <w:r w:rsidRPr="00850385">
      <w:rPr>
        <w:sz w:val="12"/>
        <w:szCs w:val="12"/>
      </w:rPr>
      <w:fldChar w:fldCharType="begin"/>
    </w:r>
    <w:r w:rsidRPr="00850385">
      <w:rPr>
        <w:sz w:val="12"/>
        <w:szCs w:val="12"/>
      </w:rPr>
      <w:instrText xml:space="preserve"> PRINTDATE   \* MERGEFORMAT </w:instrText>
    </w:r>
    <w:r w:rsidRPr="00850385">
      <w:rPr>
        <w:sz w:val="12"/>
        <w:szCs w:val="12"/>
      </w:rPr>
      <w:fldChar w:fldCharType="separate"/>
    </w:r>
    <w:r w:rsidR="00790536">
      <w:rPr>
        <w:sz w:val="12"/>
        <w:szCs w:val="12"/>
      </w:rPr>
      <w:t>02/12/2019 17:28:00</w:t>
    </w:r>
    <w:r w:rsidRPr="00850385">
      <w:rPr>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9670A1" w:rsidRDefault="00570348" w:rsidP="00231031">
    <w:pPr>
      <w:pStyle w:val="Footer"/>
      <w:tabs>
        <w:tab w:val="right" w:pos="9356"/>
      </w:tabs>
      <w:spacing w:line="200" w:lineRule="exact"/>
      <w:jc w:val="both"/>
      <w:rPr>
        <w:szCs w:val="17"/>
        <w:lang w:val="en-GB"/>
      </w:rPr>
    </w:pPr>
    <w:r w:rsidRPr="009670A1">
      <w:rPr>
        <w:lang w:val="en-GB"/>
      </w:rPr>
      <w:tab/>
      <w:t xml:space="preserve">Pagina </w:t>
    </w:r>
    <w:r w:rsidRPr="00D445EB">
      <w:rPr>
        <w:szCs w:val="17"/>
      </w:rPr>
      <w:fldChar w:fldCharType="begin"/>
    </w:r>
    <w:r w:rsidRPr="009670A1">
      <w:rPr>
        <w:szCs w:val="17"/>
        <w:lang w:val="en-GB"/>
      </w:rPr>
      <w:instrText xml:space="preserve"> PAGE </w:instrText>
    </w:r>
    <w:r w:rsidRPr="00D445EB">
      <w:rPr>
        <w:szCs w:val="17"/>
      </w:rPr>
      <w:fldChar w:fldCharType="separate"/>
    </w:r>
    <w:r w:rsidR="00697E83">
      <w:rPr>
        <w:szCs w:val="17"/>
        <w:lang w:val="en-GB"/>
      </w:rPr>
      <w:t>1</w:t>
    </w:r>
    <w:r w:rsidRPr="00D445EB">
      <w:rPr>
        <w:szCs w:val="17"/>
      </w:rPr>
      <w:fldChar w:fldCharType="end"/>
    </w:r>
    <w:r w:rsidRPr="009670A1">
      <w:rPr>
        <w:lang w:val="en-GB"/>
      </w:rPr>
      <w:t xml:space="preserve"> di </w:t>
    </w:r>
    <w:r w:rsidRPr="00D445EB">
      <w:rPr>
        <w:szCs w:val="17"/>
      </w:rPr>
      <w:fldChar w:fldCharType="begin"/>
    </w:r>
    <w:r w:rsidRPr="009670A1">
      <w:rPr>
        <w:szCs w:val="17"/>
        <w:lang w:val="en-GB"/>
      </w:rPr>
      <w:instrText xml:space="preserve"> NUMPAGES </w:instrText>
    </w:r>
    <w:r w:rsidRPr="00D445EB">
      <w:rPr>
        <w:szCs w:val="17"/>
      </w:rPr>
      <w:fldChar w:fldCharType="separate"/>
    </w:r>
    <w:r w:rsidR="00697E83">
      <w:rPr>
        <w:szCs w:val="17"/>
        <w:lang w:val="en-GB"/>
      </w:rPr>
      <w:t>3</w:t>
    </w:r>
    <w:r w:rsidRPr="00D445EB">
      <w:rPr>
        <w:szCs w:val="1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9670A1" w:rsidRDefault="00570348" w:rsidP="00231031">
    <w:pPr>
      <w:pStyle w:val="Footer"/>
      <w:tabs>
        <w:tab w:val="right" w:pos="9356"/>
      </w:tabs>
      <w:spacing w:line="200" w:lineRule="exact"/>
      <w:jc w:val="both"/>
      <w:rPr>
        <w:szCs w:val="17"/>
        <w:lang w:val="en-GB"/>
      </w:rPr>
    </w:pPr>
    <w:r w:rsidRPr="009670A1">
      <w:rPr>
        <w:lang w:val="en-GB"/>
      </w:rPr>
      <w:tab/>
      <w:t xml:space="preserve">Pagina </w:t>
    </w:r>
    <w:r w:rsidRPr="00D445EB">
      <w:rPr>
        <w:szCs w:val="17"/>
      </w:rPr>
      <w:fldChar w:fldCharType="begin"/>
    </w:r>
    <w:r w:rsidRPr="009670A1">
      <w:rPr>
        <w:szCs w:val="17"/>
        <w:lang w:val="en-GB"/>
      </w:rPr>
      <w:instrText xml:space="preserve"> PAGE </w:instrText>
    </w:r>
    <w:r w:rsidRPr="00D445EB">
      <w:rPr>
        <w:szCs w:val="17"/>
      </w:rPr>
      <w:fldChar w:fldCharType="separate"/>
    </w:r>
    <w:r w:rsidR="00697E83">
      <w:rPr>
        <w:szCs w:val="17"/>
        <w:lang w:val="en-GB"/>
      </w:rPr>
      <w:t>2</w:t>
    </w:r>
    <w:r w:rsidRPr="00D445EB">
      <w:rPr>
        <w:szCs w:val="17"/>
      </w:rPr>
      <w:fldChar w:fldCharType="end"/>
    </w:r>
    <w:r w:rsidRPr="009670A1">
      <w:rPr>
        <w:lang w:val="en-GB"/>
      </w:rPr>
      <w:t xml:space="preserve"> di </w:t>
    </w:r>
    <w:r w:rsidRPr="00D445EB">
      <w:rPr>
        <w:szCs w:val="17"/>
      </w:rPr>
      <w:fldChar w:fldCharType="begin"/>
    </w:r>
    <w:r w:rsidRPr="009670A1">
      <w:rPr>
        <w:szCs w:val="17"/>
        <w:lang w:val="en-GB"/>
      </w:rPr>
      <w:instrText xml:space="preserve"> NUMPAGES </w:instrText>
    </w:r>
    <w:r w:rsidRPr="00D445EB">
      <w:rPr>
        <w:szCs w:val="17"/>
      </w:rPr>
      <w:fldChar w:fldCharType="separate"/>
    </w:r>
    <w:r w:rsidR="00697E83">
      <w:rPr>
        <w:szCs w:val="17"/>
        <w:lang w:val="en-GB"/>
      </w:rPr>
      <w:t>3</w:t>
    </w:r>
    <w:r w:rsidRPr="00D445EB">
      <w:rPr>
        <w:szCs w:val="17"/>
      </w:rPr>
      <w:fldChar w:fldCharType="end"/>
    </w:r>
  </w:p>
  <w:p w:rsidR="00570348" w:rsidRPr="009670A1" w:rsidRDefault="00570348" w:rsidP="00E46E94">
    <w:pPr>
      <w:pStyle w:val="Footer"/>
      <w:jc w:val="both"/>
      <w:rPr>
        <w:lang w:val="en-GB"/>
      </w:rPr>
    </w:pPr>
  </w:p>
  <w:p w:rsidR="00570348" w:rsidRPr="009670A1" w:rsidRDefault="00570348" w:rsidP="00FB72C2">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872" w:rsidRDefault="00665872">
      <w:pPr>
        <w:spacing w:before="0" w:after="0" w:line="240" w:lineRule="auto"/>
      </w:pPr>
      <w:r>
        <w:separator/>
      </w:r>
    </w:p>
  </w:footnote>
  <w:footnote w:type="continuationSeparator" w:id="0">
    <w:p w:rsidR="00665872" w:rsidRDefault="00665872">
      <w:pPr>
        <w:spacing w:before="0" w:after="0" w:line="240" w:lineRule="auto"/>
      </w:pPr>
      <w:r>
        <w:continuationSeparator/>
      </w:r>
    </w:p>
  </w:footnote>
  <w:footnote w:id="1">
    <w:p w:rsidR="006B6013" w:rsidRDefault="00711968" w:rsidP="00B26019">
      <w:pPr>
        <w:pStyle w:val="FootnoteText"/>
        <w:tabs>
          <w:tab w:val="clear" w:pos="284"/>
        </w:tabs>
        <w:ind w:left="0" w:firstLine="0"/>
      </w:pPr>
      <w:r>
        <w:rPr>
          <w:rStyle w:val="FootnoteReference"/>
        </w:rPr>
        <w:footnoteRef/>
      </w:r>
      <w:r w:rsidR="006B6013">
        <w:t>Decisione (UE) 2019/</w:t>
      </w:r>
      <w:r w:rsidR="00B26019">
        <w:t>2158</w:t>
      </w:r>
      <w:r w:rsidR="006B6013">
        <w:t xml:space="preserve"> della Banca centrale europea, del </w:t>
      </w:r>
      <w:r w:rsidR="00B26019">
        <w:t>5</w:t>
      </w:r>
      <w:r w:rsidR="006B6013">
        <w:t xml:space="preserve"> dicembre 2019, sulla metodologia e </w:t>
      </w:r>
      <w:r>
        <w:t>sul</w:t>
      </w:r>
      <w:r w:rsidR="006B6013">
        <w:t xml:space="preserve">le procedure per la determinazione e la raccolta dei dati </w:t>
      </w:r>
      <w:proofErr w:type="gramStart"/>
      <w:r w:rsidR="006B6013">
        <w:t>relativi ai</w:t>
      </w:r>
      <w:proofErr w:type="gramEnd"/>
      <w:r w:rsidR="006B6013">
        <w:t xml:space="preserve"> fattori per il calcolo della contribuzione utilizzati per calcolare il contributo annuale per le attività di vigilanza (BCE/2019/</w:t>
      </w:r>
      <w:r w:rsidR="00B26019">
        <w:t>38</w:t>
      </w:r>
      <w:r w:rsidR="00790536">
        <w:t xml:space="preserve">) </w:t>
      </w:r>
      <w:r w:rsidR="006B6013">
        <w:t>(</w:t>
      </w:r>
      <w:r w:rsidR="00B26019">
        <w:t>GU L 327 del 17.12.2019, pag. 99</w:t>
      </w:r>
      <w:r w:rsidR="006B6013">
        <w:t>).</w:t>
      </w:r>
    </w:p>
  </w:footnote>
  <w:footnote w:id="2">
    <w:p w:rsidR="00BD6005" w:rsidRDefault="00BD6005" w:rsidP="00074997">
      <w:pPr>
        <w:pStyle w:val="FootnoteText"/>
        <w:tabs>
          <w:tab w:val="clear" w:pos="284"/>
          <w:tab w:val="left" w:pos="142"/>
        </w:tabs>
        <w:ind w:left="142" w:hanging="142"/>
      </w:pPr>
      <w:r>
        <w:rPr>
          <w:rStyle w:val="FootnoteReference"/>
        </w:rPr>
        <w:footnoteRef/>
      </w:r>
      <w:r>
        <w:t xml:space="preserve"> </w:t>
      </w:r>
      <w:proofErr w:type="gramStart"/>
      <w:r w:rsidRPr="006969EB">
        <w:t>Data di trasmissione all’ANC della versione finale delle informazioni segnalate a fini prudenziali, ivi compreso il valore delle attività to</w:t>
      </w:r>
      <w:proofErr w:type="gramEnd"/>
      <w:r w:rsidRPr="006969EB">
        <w:t>tali da utilizzare per il calcolo del contributo per le attività di vigilanza della BCE</w:t>
      </w:r>
      <w:r>
        <w:t>.</w:t>
      </w:r>
    </w:p>
  </w:footnote>
  <w:footnote w:id="3">
    <w:p w:rsidR="008F68C8" w:rsidRDefault="008F68C8" w:rsidP="00790536">
      <w:pPr>
        <w:pStyle w:val="FootnoteText"/>
        <w:tabs>
          <w:tab w:val="clear" w:pos="284"/>
        </w:tabs>
        <w:ind w:left="0" w:firstLine="0"/>
      </w:pPr>
      <w:r>
        <w:rPr>
          <w:rStyle w:val="FootnoteReference"/>
        </w:rPr>
        <w:footnoteRef/>
      </w:r>
      <w:r>
        <w:t xml:space="preserve"> </w:t>
      </w:r>
      <w:r w:rsidRPr="006969EB">
        <w:t>Decisione (UE) 2019/</w:t>
      </w:r>
      <w:r w:rsidR="00790536">
        <w:t>2158</w:t>
      </w:r>
      <w:r w:rsidRPr="006969EB">
        <w:t xml:space="preserve"> della Banca centrale europea, del </w:t>
      </w:r>
      <w:r w:rsidR="00790536">
        <w:t>5</w:t>
      </w:r>
      <w:r w:rsidRPr="006969EB">
        <w:t xml:space="preserve"> dicembre 2019, sulla metodologia e </w:t>
      </w:r>
      <w:r w:rsidR="00B521BF">
        <w:rPr>
          <w:sz w:val="17"/>
          <w:szCs w:val="17"/>
        </w:rPr>
        <w:t>sul</w:t>
      </w:r>
      <w:r w:rsidRPr="006969EB">
        <w:t xml:space="preserve">le procedure per la determinazione e la raccolta dei dati </w:t>
      </w:r>
      <w:proofErr w:type="gramStart"/>
      <w:r w:rsidRPr="006969EB">
        <w:t>relativi ai</w:t>
      </w:r>
      <w:proofErr w:type="gramEnd"/>
      <w:r w:rsidRPr="006969EB">
        <w:t xml:space="preserve"> fattori per il calcolo della contribuzione utilizzati per calcolare il contributo annuale per le attività di vigilanza (BCE/2019/</w:t>
      </w:r>
      <w:r w:rsidR="00790536">
        <w:t>38</w:t>
      </w:r>
      <w:r w:rsidRPr="006969EB">
        <w:t>) (</w:t>
      </w:r>
      <w:r w:rsidR="00790536">
        <w:t>GU L 327 del 17.12.2019, pag. 99).</w:t>
      </w:r>
    </w:p>
  </w:footnote>
  <w:footnote w:id="4">
    <w:p w:rsidR="008F68C8" w:rsidRPr="006969EB" w:rsidRDefault="008F68C8" w:rsidP="00790536">
      <w:pPr>
        <w:pStyle w:val="FootnoteText"/>
        <w:tabs>
          <w:tab w:val="clear" w:pos="284"/>
          <w:tab w:val="left" w:pos="0"/>
        </w:tabs>
        <w:ind w:left="0" w:firstLine="0"/>
      </w:pPr>
      <w:r>
        <w:rPr>
          <w:rStyle w:val="FootnoteReference"/>
        </w:rPr>
        <w:footnoteRef/>
      </w:r>
      <w:r>
        <w:t xml:space="preserve"> </w:t>
      </w:r>
      <w:r w:rsidRPr="006969EB">
        <w:t xml:space="preserve">Regolamento (UE) n. 1163/2014 della Banca centrale europea, del 22 ottobre 2014, sui contributi per le attività di vigilanza (BCE/2014/41) (GU </w:t>
      </w:r>
      <w:proofErr w:type="gramStart"/>
      <w:r w:rsidRPr="006969EB">
        <w:t>L</w:t>
      </w:r>
      <w:proofErr w:type="gramEnd"/>
      <w:r w:rsidRPr="006969EB">
        <w:t xml:space="preserve"> 311 del 31.10.2014, pag.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E83" w:rsidRDefault="00697E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5B2D91" w:rsidRDefault="00570348" w:rsidP="005B2D91">
    <w:pPr>
      <w:pStyle w:val="Header"/>
    </w:pPr>
    <w:bookmarkStart w:id="0" w:name="MarkingHeade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Default="00F64296" w:rsidP="003F5C2C">
    <w:pPr>
      <w:pStyle w:val="Header"/>
    </w:pPr>
    <w:r>
      <w:rPr>
        <w:noProof/>
        <w:lang w:val="en-GB"/>
      </w:rPr>
      <w:drawing>
        <wp:inline distT="0" distB="0" distL="0" distR="0" wp14:anchorId="1AB20B4F" wp14:editId="3B688C3F">
          <wp:extent cx="1940766" cy="7924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CB_BS_EN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766" cy="792480"/>
                  </a:xfrm>
                  <a:prstGeom prst="rect">
                    <a:avLst/>
                  </a:prstGeom>
                  <a:noFill/>
                  <a:ln>
                    <a:noFill/>
                  </a:ln>
                </pic:spPr>
              </pic:pic>
            </a:graphicData>
          </a:graphic>
        </wp:inline>
      </w:drawing>
    </w:r>
  </w:p>
  <w:p w:rsidR="00570348" w:rsidRDefault="00570348" w:rsidP="003F5C2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857"/>
    <w:multiLevelType w:val="singleLevel"/>
    <w:tmpl w:val="B572535E"/>
    <w:lvl w:ilvl="0">
      <w:start w:val="1"/>
      <w:numFmt w:val="decimal"/>
      <w:lvlText w:val="=&gt;  Recommendation %1:"/>
      <w:lvlJc w:val="left"/>
      <w:pPr>
        <w:tabs>
          <w:tab w:val="num" w:pos="2520"/>
        </w:tabs>
        <w:ind w:left="360" w:hanging="360"/>
      </w:pPr>
    </w:lvl>
  </w:abstractNum>
  <w:abstractNum w:abstractNumId="1">
    <w:nsid w:val="101B038C"/>
    <w:multiLevelType w:val="singleLevel"/>
    <w:tmpl w:val="E4D43988"/>
    <w:lvl w:ilvl="0">
      <w:start w:val="1"/>
      <w:numFmt w:val="bullet"/>
      <w:lvlText w:val=""/>
      <w:lvlJc w:val="left"/>
      <w:pPr>
        <w:ind w:left="1494" w:hanging="360"/>
      </w:pPr>
      <w:rPr>
        <w:rFonts w:ascii="Symbol" w:hAnsi="Symbol" w:hint="default"/>
      </w:rPr>
    </w:lvl>
  </w:abstractNum>
  <w:abstractNum w:abstractNumId="2">
    <w:nsid w:val="112B5E09"/>
    <w:multiLevelType w:val="hybridMultilevel"/>
    <w:tmpl w:val="B5F6374C"/>
    <w:lvl w:ilvl="0" w:tplc="2DA476AC">
      <w:start w:val="1"/>
      <w:numFmt w:val="lowerLetter"/>
      <w:pStyle w:val="ECBList1"/>
      <w:lvlText w:val="(%1)"/>
      <w:lvlJc w:val="left"/>
      <w:pPr>
        <w:ind w:left="1287"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14DF6F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68C2E94"/>
    <w:multiLevelType w:val="hybridMultilevel"/>
    <w:tmpl w:val="41CE0EB4"/>
    <w:lvl w:ilvl="0" w:tplc="C52CB87E">
      <w:start w:val="1"/>
      <w:numFmt w:val="decimal"/>
      <w:pStyle w:val="Annex"/>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4F5B1A"/>
    <w:multiLevelType w:val="singleLevel"/>
    <w:tmpl w:val="B2FCE448"/>
    <w:lvl w:ilvl="0">
      <w:start w:val="1"/>
      <w:numFmt w:val="bullet"/>
      <w:lvlText w:val=""/>
      <w:lvlJc w:val="left"/>
      <w:pPr>
        <w:tabs>
          <w:tab w:val="num" w:pos="360"/>
        </w:tabs>
        <w:ind w:left="360" w:hanging="360"/>
      </w:pPr>
      <w:rPr>
        <w:rFonts w:ascii="Symbol" w:hAnsi="Symbol" w:hint="default"/>
      </w:rPr>
    </w:lvl>
  </w:abstractNum>
  <w:abstractNum w:abstractNumId="6">
    <w:nsid w:val="26E55929"/>
    <w:multiLevelType w:val="singleLevel"/>
    <w:tmpl w:val="831C42CE"/>
    <w:lvl w:ilvl="0">
      <w:start w:val="1"/>
      <w:numFmt w:val="bullet"/>
      <w:lvlText w:val=""/>
      <w:lvlJc w:val="left"/>
      <w:pPr>
        <w:tabs>
          <w:tab w:val="num" w:pos="360"/>
        </w:tabs>
        <w:ind w:left="360" w:hanging="360"/>
      </w:pPr>
      <w:rPr>
        <w:rFonts w:ascii="Symbol" w:hAnsi="Symbol" w:hint="default"/>
      </w:rPr>
    </w:lvl>
  </w:abstractNum>
  <w:abstractNum w:abstractNumId="7">
    <w:nsid w:val="2DF558B3"/>
    <w:multiLevelType w:val="singleLevel"/>
    <w:tmpl w:val="2B30264A"/>
    <w:lvl w:ilvl="0">
      <w:start w:val="1"/>
      <w:numFmt w:val="lowerLetter"/>
      <w:lvlText w:val="(%1)"/>
      <w:lvlJc w:val="left"/>
      <w:pPr>
        <w:tabs>
          <w:tab w:val="num" w:pos="360"/>
        </w:tabs>
        <w:ind w:left="360" w:hanging="360"/>
      </w:pPr>
    </w:lvl>
  </w:abstractNum>
  <w:abstractNum w:abstractNumId="8">
    <w:nsid w:val="2E9249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FE10131"/>
    <w:multiLevelType w:val="singleLevel"/>
    <w:tmpl w:val="88BC2FD0"/>
    <w:lvl w:ilvl="0">
      <w:start w:val="1"/>
      <w:numFmt w:val="decimal"/>
      <w:lvlText w:val="Principle %1:"/>
      <w:lvlJc w:val="left"/>
      <w:pPr>
        <w:tabs>
          <w:tab w:val="num" w:pos="1474"/>
        </w:tabs>
        <w:ind w:left="1474" w:hanging="1474"/>
      </w:pPr>
    </w:lvl>
  </w:abstractNum>
  <w:abstractNum w:abstractNumId="10">
    <w:nsid w:val="34433BF0"/>
    <w:multiLevelType w:val="hybridMultilevel"/>
    <w:tmpl w:val="43C68784"/>
    <w:lvl w:ilvl="0" w:tplc="4306A9BC">
      <w:start w:val="1"/>
      <w:numFmt w:val="lowerRoman"/>
      <w:pStyle w:val="ECBList2"/>
      <w:lvlText w:val="(%1)"/>
      <w:lvlJc w:val="left"/>
      <w:pPr>
        <w:ind w:left="720"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B70885"/>
    <w:multiLevelType w:val="singleLevel"/>
    <w:tmpl w:val="BC5A49FA"/>
    <w:lvl w:ilvl="0">
      <w:start w:val="1"/>
      <w:numFmt w:val="lowerRoman"/>
      <w:lvlText w:val="(%1)"/>
      <w:lvlJc w:val="left"/>
      <w:pPr>
        <w:tabs>
          <w:tab w:val="num" w:pos="720"/>
        </w:tabs>
        <w:ind w:left="720" w:hanging="720"/>
      </w:pPr>
    </w:lvl>
  </w:abstractNum>
  <w:abstractNum w:abstractNumId="12">
    <w:nsid w:val="556141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59E48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92475FA"/>
    <w:multiLevelType w:val="singleLevel"/>
    <w:tmpl w:val="B800853E"/>
    <w:lvl w:ilvl="0">
      <w:start w:val="1"/>
      <w:numFmt w:val="decimal"/>
      <w:lvlText w:val="Annex %1:"/>
      <w:lvlJc w:val="left"/>
      <w:pPr>
        <w:tabs>
          <w:tab w:val="num" w:pos="1191"/>
        </w:tabs>
        <w:ind w:left="1191" w:hanging="1191"/>
      </w:pPr>
    </w:lvl>
  </w:abstractNum>
  <w:abstractNum w:abstractNumId="15">
    <w:nsid w:val="5E9E1769"/>
    <w:multiLevelType w:val="multilevel"/>
    <w:tmpl w:val="6010A76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1264558"/>
    <w:multiLevelType w:val="singleLevel"/>
    <w:tmpl w:val="C34016A6"/>
    <w:lvl w:ilvl="0">
      <w:start w:val="1"/>
      <w:numFmt w:val="bullet"/>
      <w:lvlText w:val=""/>
      <w:lvlJc w:val="left"/>
      <w:pPr>
        <w:tabs>
          <w:tab w:val="num" w:pos="360"/>
        </w:tabs>
        <w:ind w:left="360" w:hanging="360"/>
      </w:pPr>
      <w:rPr>
        <w:rFonts w:ascii="Wingdings" w:hAnsi="Wingdings" w:hint="default"/>
      </w:rPr>
    </w:lvl>
  </w:abstractNum>
  <w:abstractNum w:abstractNumId="17">
    <w:nsid w:val="6E7D7469"/>
    <w:multiLevelType w:val="multilevel"/>
    <w:tmpl w:val="965A7474"/>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567"/>
        </w:tabs>
        <w:ind w:left="567" w:hanging="56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ED24BE4"/>
    <w:multiLevelType w:val="singleLevel"/>
    <w:tmpl w:val="6A56E28C"/>
    <w:lvl w:ilvl="0">
      <w:start w:val="1"/>
      <w:numFmt w:val="bullet"/>
      <w:lvlText w:val=""/>
      <w:lvlJc w:val="left"/>
      <w:pPr>
        <w:tabs>
          <w:tab w:val="num" w:pos="1134"/>
        </w:tabs>
        <w:ind w:left="1134" w:hanging="567"/>
      </w:pPr>
      <w:rPr>
        <w:rFonts w:ascii="Symbol" w:hAnsi="Symbol" w:hint="default"/>
      </w:rPr>
    </w:lvl>
  </w:abstractNum>
  <w:abstractNum w:abstractNumId="19">
    <w:nsid w:val="731E0CD8"/>
    <w:multiLevelType w:val="hybridMultilevel"/>
    <w:tmpl w:val="C3ECE146"/>
    <w:lvl w:ilvl="0" w:tplc="E280E5B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73875DF5"/>
    <w:multiLevelType w:val="multilevel"/>
    <w:tmpl w:val="97E23CCA"/>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18"/>
  </w:num>
  <w:num w:numId="3">
    <w:abstractNumId w:val="15"/>
  </w:num>
  <w:num w:numId="4">
    <w:abstractNumId w:val="20"/>
  </w:num>
  <w:num w:numId="5">
    <w:abstractNumId w:val="17"/>
  </w:num>
  <w:num w:numId="6">
    <w:abstractNumId w:val="7"/>
  </w:num>
  <w:num w:numId="7">
    <w:abstractNumId w:val="11"/>
  </w:num>
  <w:num w:numId="8">
    <w:abstractNumId w:val="0"/>
  </w:num>
  <w:num w:numId="9">
    <w:abstractNumId w:val="6"/>
  </w:num>
  <w:num w:numId="10">
    <w:abstractNumId w:val="18"/>
  </w:num>
  <w:num w:numId="11">
    <w:abstractNumId w:val="15"/>
  </w:num>
  <w:num w:numId="12">
    <w:abstractNumId w:val="20"/>
  </w:num>
  <w:num w:numId="13">
    <w:abstractNumId w:val="17"/>
  </w:num>
  <w:num w:numId="14">
    <w:abstractNumId w:val="16"/>
  </w:num>
  <w:num w:numId="15">
    <w:abstractNumId w:val="7"/>
  </w:num>
  <w:num w:numId="16">
    <w:abstractNumId w:val="11"/>
  </w:num>
  <w:num w:numId="17">
    <w:abstractNumId w:val="0"/>
  </w:num>
  <w:num w:numId="18">
    <w:abstractNumId w:val="5"/>
  </w:num>
  <w:num w:numId="19">
    <w:abstractNumId w:val="12"/>
  </w:num>
  <w:num w:numId="20">
    <w:abstractNumId w:val="8"/>
  </w:num>
  <w:num w:numId="21">
    <w:abstractNumId w:val="3"/>
  </w:num>
  <w:num w:numId="22">
    <w:abstractNumId w:val="13"/>
  </w:num>
  <w:num w:numId="23">
    <w:abstractNumId w:val="1"/>
  </w:num>
  <w:num w:numId="24">
    <w:abstractNumId w:val="14"/>
  </w:num>
  <w:num w:numId="25">
    <w:abstractNumId w:val="9"/>
  </w:num>
  <w:num w:numId="26">
    <w:abstractNumId w:val="17"/>
  </w:num>
  <w:num w:numId="27">
    <w:abstractNumId w:val="17"/>
  </w:num>
  <w:num w:numId="28">
    <w:abstractNumId w:val="17"/>
  </w:num>
  <w:num w:numId="29">
    <w:abstractNumId w:val="17"/>
  </w:num>
  <w:num w:numId="30">
    <w:abstractNumId w:val="17"/>
  </w:num>
  <w:num w:numId="31">
    <w:abstractNumId w:val="19"/>
  </w:num>
  <w:num w:numId="32">
    <w:abstractNumId w:val="4"/>
  </w:num>
  <w:num w:numId="33">
    <w:abstractNumId w:val="1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GENERIC SSM"/>
  </w:docVars>
  <w:rsids>
    <w:rsidRoot w:val="00512A63"/>
    <w:rsid w:val="00010310"/>
    <w:rsid w:val="00010A4E"/>
    <w:rsid w:val="00027E77"/>
    <w:rsid w:val="00044B75"/>
    <w:rsid w:val="00047929"/>
    <w:rsid w:val="00052081"/>
    <w:rsid w:val="00062E2A"/>
    <w:rsid w:val="00067F88"/>
    <w:rsid w:val="00070969"/>
    <w:rsid w:val="00071495"/>
    <w:rsid w:val="00074997"/>
    <w:rsid w:val="00086CEA"/>
    <w:rsid w:val="00090E1C"/>
    <w:rsid w:val="000A16E1"/>
    <w:rsid w:val="000C60DC"/>
    <w:rsid w:val="000D530E"/>
    <w:rsid w:val="000D7970"/>
    <w:rsid w:val="000E1384"/>
    <w:rsid w:val="000F7C86"/>
    <w:rsid w:val="00106FAA"/>
    <w:rsid w:val="0011029F"/>
    <w:rsid w:val="00110E6C"/>
    <w:rsid w:val="00116664"/>
    <w:rsid w:val="001334C4"/>
    <w:rsid w:val="00133ACA"/>
    <w:rsid w:val="00143A07"/>
    <w:rsid w:val="001501B2"/>
    <w:rsid w:val="001636C4"/>
    <w:rsid w:val="00185851"/>
    <w:rsid w:val="001A29C8"/>
    <w:rsid w:val="001C47C6"/>
    <w:rsid w:val="001E279E"/>
    <w:rsid w:val="001F3701"/>
    <w:rsid w:val="00201470"/>
    <w:rsid w:val="0021409E"/>
    <w:rsid w:val="00220653"/>
    <w:rsid w:val="00231031"/>
    <w:rsid w:val="002323F4"/>
    <w:rsid w:val="002461FA"/>
    <w:rsid w:val="002776C8"/>
    <w:rsid w:val="002845A5"/>
    <w:rsid w:val="002B76C9"/>
    <w:rsid w:val="002C09D7"/>
    <w:rsid w:val="002C1156"/>
    <w:rsid w:val="002C7071"/>
    <w:rsid w:val="002D37C3"/>
    <w:rsid w:val="002F18BE"/>
    <w:rsid w:val="002F2D9A"/>
    <w:rsid w:val="002F4143"/>
    <w:rsid w:val="003155D3"/>
    <w:rsid w:val="00327D10"/>
    <w:rsid w:val="003303C9"/>
    <w:rsid w:val="00371129"/>
    <w:rsid w:val="003730DD"/>
    <w:rsid w:val="0037402E"/>
    <w:rsid w:val="00374A66"/>
    <w:rsid w:val="00377871"/>
    <w:rsid w:val="0038667F"/>
    <w:rsid w:val="00391F0A"/>
    <w:rsid w:val="0039319A"/>
    <w:rsid w:val="003946B7"/>
    <w:rsid w:val="003A14CF"/>
    <w:rsid w:val="003A7C00"/>
    <w:rsid w:val="003B0E4C"/>
    <w:rsid w:val="003C5DD0"/>
    <w:rsid w:val="003D1F4C"/>
    <w:rsid w:val="003D5291"/>
    <w:rsid w:val="003E0206"/>
    <w:rsid w:val="003E0659"/>
    <w:rsid w:val="003F2EF7"/>
    <w:rsid w:val="003F40C0"/>
    <w:rsid w:val="003F5C2C"/>
    <w:rsid w:val="004022D8"/>
    <w:rsid w:val="004054E0"/>
    <w:rsid w:val="00431846"/>
    <w:rsid w:val="0043622C"/>
    <w:rsid w:val="0044592B"/>
    <w:rsid w:val="00454953"/>
    <w:rsid w:val="0046108E"/>
    <w:rsid w:val="00464590"/>
    <w:rsid w:val="00466D87"/>
    <w:rsid w:val="00470EA3"/>
    <w:rsid w:val="004744D6"/>
    <w:rsid w:val="0047738B"/>
    <w:rsid w:val="00480D77"/>
    <w:rsid w:val="00482BED"/>
    <w:rsid w:val="004A44B0"/>
    <w:rsid w:val="004A7B60"/>
    <w:rsid w:val="004B023B"/>
    <w:rsid w:val="004B7F4B"/>
    <w:rsid w:val="004D2896"/>
    <w:rsid w:val="004D487B"/>
    <w:rsid w:val="004E368F"/>
    <w:rsid w:val="004F63C9"/>
    <w:rsid w:val="00510193"/>
    <w:rsid w:val="00510F8B"/>
    <w:rsid w:val="00512A63"/>
    <w:rsid w:val="00512ED7"/>
    <w:rsid w:val="00516C1C"/>
    <w:rsid w:val="00547B1D"/>
    <w:rsid w:val="005513B3"/>
    <w:rsid w:val="005554FA"/>
    <w:rsid w:val="00561D92"/>
    <w:rsid w:val="00561E33"/>
    <w:rsid w:val="00570348"/>
    <w:rsid w:val="00586B08"/>
    <w:rsid w:val="00595255"/>
    <w:rsid w:val="005A7C25"/>
    <w:rsid w:val="005B2D91"/>
    <w:rsid w:val="005B72B9"/>
    <w:rsid w:val="005D0023"/>
    <w:rsid w:val="005D5049"/>
    <w:rsid w:val="005E7647"/>
    <w:rsid w:val="00600B26"/>
    <w:rsid w:val="006035FB"/>
    <w:rsid w:val="00610542"/>
    <w:rsid w:val="00614F09"/>
    <w:rsid w:val="00615982"/>
    <w:rsid w:val="00617839"/>
    <w:rsid w:val="00625065"/>
    <w:rsid w:val="006374EC"/>
    <w:rsid w:val="00657023"/>
    <w:rsid w:val="00665872"/>
    <w:rsid w:val="0066782B"/>
    <w:rsid w:val="00682937"/>
    <w:rsid w:val="00694C66"/>
    <w:rsid w:val="006969EB"/>
    <w:rsid w:val="00697E83"/>
    <w:rsid w:val="006B5EF0"/>
    <w:rsid w:val="006B6013"/>
    <w:rsid w:val="006B7E5C"/>
    <w:rsid w:val="006D0D38"/>
    <w:rsid w:val="006E265F"/>
    <w:rsid w:val="006E4069"/>
    <w:rsid w:val="006E7885"/>
    <w:rsid w:val="006F07E2"/>
    <w:rsid w:val="006F35A7"/>
    <w:rsid w:val="00711968"/>
    <w:rsid w:val="007142B2"/>
    <w:rsid w:val="007158F7"/>
    <w:rsid w:val="00717CB1"/>
    <w:rsid w:val="007212DB"/>
    <w:rsid w:val="007311AB"/>
    <w:rsid w:val="0073497B"/>
    <w:rsid w:val="00756A9E"/>
    <w:rsid w:val="0077153A"/>
    <w:rsid w:val="007864B5"/>
    <w:rsid w:val="00790536"/>
    <w:rsid w:val="00794102"/>
    <w:rsid w:val="00795C7B"/>
    <w:rsid w:val="007A046E"/>
    <w:rsid w:val="007A5F67"/>
    <w:rsid w:val="007A718D"/>
    <w:rsid w:val="007B2D62"/>
    <w:rsid w:val="007B6D49"/>
    <w:rsid w:val="007D4453"/>
    <w:rsid w:val="007F3FFB"/>
    <w:rsid w:val="007F4A1D"/>
    <w:rsid w:val="00800560"/>
    <w:rsid w:val="00802B1E"/>
    <w:rsid w:val="0080475E"/>
    <w:rsid w:val="0082459E"/>
    <w:rsid w:val="008258AF"/>
    <w:rsid w:val="008270ED"/>
    <w:rsid w:val="008303C6"/>
    <w:rsid w:val="00845158"/>
    <w:rsid w:val="00847BA6"/>
    <w:rsid w:val="008658B0"/>
    <w:rsid w:val="008659CF"/>
    <w:rsid w:val="00870A94"/>
    <w:rsid w:val="008A07CE"/>
    <w:rsid w:val="008B29E1"/>
    <w:rsid w:val="008C45CB"/>
    <w:rsid w:val="008D2EC7"/>
    <w:rsid w:val="008E51E8"/>
    <w:rsid w:val="008E600A"/>
    <w:rsid w:val="008E6A8A"/>
    <w:rsid w:val="008E70A3"/>
    <w:rsid w:val="008F68C8"/>
    <w:rsid w:val="00911ED5"/>
    <w:rsid w:val="009308D0"/>
    <w:rsid w:val="00941CA3"/>
    <w:rsid w:val="00956863"/>
    <w:rsid w:val="009670A1"/>
    <w:rsid w:val="009A3258"/>
    <w:rsid w:val="009A5777"/>
    <w:rsid w:val="009C6F9F"/>
    <w:rsid w:val="009D2CA3"/>
    <w:rsid w:val="00A126CE"/>
    <w:rsid w:val="00A12CA3"/>
    <w:rsid w:val="00A23AC4"/>
    <w:rsid w:val="00A31889"/>
    <w:rsid w:val="00A34601"/>
    <w:rsid w:val="00A67A86"/>
    <w:rsid w:val="00A85B7B"/>
    <w:rsid w:val="00A972A5"/>
    <w:rsid w:val="00AB48FA"/>
    <w:rsid w:val="00AC4F75"/>
    <w:rsid w:val="00AF0B4A"/>
    <w:rsid w:val="00AF14DA"/>
    <w:rsid w:val="00AF7FAC"/>
    <w:rsid w:val="00B02CEF"/>
    <w:rsid w:val="00B02FBE"/>
    <w:rsid w:val="00B05455"/>
    <w:rsid w:val="00B15D9B"/>
    <w:rsid w:val="00B243A7"/>
    <w:rsid w:val="00B24618"/>
    <w:rsid w:val="00B25CB1"/>
    <w:rsid w:val="00B26019"/>
    <w:rsid w:val="00B26D46"/>
    <w:rsid w:val="00B27BE2"/>
    <w:rsid w:val="00B34895"/>
    <w:rsid w:val="00B521B0"/>
    <w:rsid w:val="00B521BF"/>
    <w:rsid w:val="00B55624"/>
    <w:rsid w:val="00B56BAD"/>
    <w:rsid w:val="00B61E1A"/>
    <w:rsid w:val="00B638EF"/>
    <w:rsid w:val="00B9043D"/>
    <w:rsid w:val="00B92D15"/>
    <w:rsid w:val="00BB0B39"/>
    <w:rsid w:val="00BC51C1"/>
    <w:rsid w:val="00BD20B1"/>
    <w:rsid w:val="00BD6005"/>
    <w:rsid w:val="00BF4EF3"/>
    <w:rsid w:val="00C077F0"/>
    <w:rsid w:val="00C2726F"/>
    <w:rsid w:val="00C4544E"/>
    <w:rsid w:val="00C630D1"/>
    <w:rsid w:val="00C70264"/>
    <w:rsid w:val="00C83B5F"/>
    <w:rsid w:val="00C90EE0"/>
    <w:rsid w:val="00C9780F"/>
    <w:rsid w:val="00CA13FC"/>
    <w:rsid w:val="00CA75C5"/>
    <w:rsid w:val="00CB64C7"/>
    <w:rsid w:val="00CC6BF3"/>
    <w:rsid w:val="00CC7FEC"/>
    <w:rsid w:val="00CD3012"/>
    <w:rsid w:val="00CE072E"/>
    <w:rsid w:val="00CE494B"/>
    <w:rsid w:val="00D23AA9"/>
    <w:rsid w:val="00D24356"/>
    <w:rsid w:val="00D2531F"/>
    <w:rsid w:val="00D41F7C"/>
    <w:rsid w:val="00D42EE5"/>
    <w:rsid w:val="00D445EB"/>
    <w:rsid w:val="00D54FA5"/>
    <w:rsid w:val="00D55477"/>
    <w:rsid w:val="00D57460"/>
    <w:rsid w:val="00DA2410"/>
    <w:rsid w:val="00DB0B4F"/>
    <w:rsid w:val="00DB0F6C"/>
    <w:rsid w:val="00DC2BB6"/>
    <w:rsid w:val="00DD5341"/>
    <w:rsid w:val="00DD7016"/>
    <w:rsid w:val="00DE2126"/>
    <w:rsid w:val="00DE3EF6"/>
    <w:rsid w:val="00DF0B06"/>
    <w:rsid w:val="00DF7BEE"/>
    <w:rsid w:val="00E0458B"/>
    <w:rsid w:val="00E234AA"/>
    <w:rsid w:val="00E27BC5"/>
    <w:rsid w:val="00E32143"/>
    <w:rsid w:val="00E3435A"/>
    <w:rsid w:val="00E366DE"/>
    <w:rsid w:val="00E464AD"/>
    <w:rsid w:val="00E46E94"/>
    <w:rsid w:val="00E539EA"/>
    <w:rsid w:val="00E54D6D"/>
    <w:rsid w:val="00E55D21"/>
    <w:rsid w:val="00E6106B"/>
    <w:rsid w:val="00E67544"/>
    <w:rsid w:val="00E813A6"/>
    <w:rsid w:val="00E90381"/>
    <w:rsid w:val="00E93210"/>
    <w:rsid w:val="00E966D8"/>
    <w:rsid w:val="00EA183E"/>
    <w:rsid w:val="00EA7336"/>
    <w:rsid w:val="00EB0CCB"/>
    <w:rsid w:val="00EC1971"/>
    <w:rsid w:val="00EC6489"/>
    <w:rsid w:val="00EC6CF5"/>
    <w:rsid w:val="00F0106A"/>
    <w:rsid w:val="00F05DB2"/>
    <w:rsid w:val="00F41923"/>
    <w:rsid w:val="00F41AC4"/>
    <w:rsid w:val="00F44734"/>
    <w:rsid w:val="00F64296"/>
    <w:rsid w:val="00F754E9"/>
    <w:rsid w:val="00F75813"/>
    <w:rsid w:val="00F872CC"/>
    <w:rsid w:val="00F90798"/>
    <w:rsid w:val="00FA1511"/>
    <w:rsid w:val="00FB72C2"/>
    <w:rsid w:val="00FD226C"/>
    <w:rsid w:val="00FD4FEF"/>
    <w:rsid w:val="00FE0D1E"/>
    <w:rsid w:val="00FE3218"/>
    <w:rsid w:val="00FF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B72C2"/>
    <w:pPr>
      <w:spacing w:before="60" w:after="60" w:line="340" w:lineRule="atLeast"/>
    </w:pPr>
    <w:rPr>
      <w:rFonts w:ascii="Arial" w:hAnsi="Arial" w:cs="Sendnya"/>
      <w:szCs w:val="22"/>
    </w:rPr>
  </w:style>
  <w:style w:type="paragraph" w:styleId="Heading1">
    <w:name w:val="heading 1"/>
    <w:basedOn w:val="Normal"/>
    <w:next w:val="Normal"/>
    <w:rsid w:val="004E368F"/>
    <w:pPr>
      <w:keepNext/>
      <w:numPr>
        <w:numId w:val="30"/>
      </w:numPr>
      <w:tabs>
        <w:tab w:val="clear" w:pos="567"/>
      </w:tabs>
      <w:spacing w:before="340" w:after="120"/>
      <w:ind w:left="851" w:hanging="851"/>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2461FA"/>
    <w:pPr>
      <w:pageBreakBefore/>
      <w:numPr>
        <w:ilvl w:val="0"/>
        <w:numId w:val="32"/>
      </w:numPr>
      <w:tabs>
        <w:tab w:val="left" w:pos="1134"/>
      </w:tabs>
      <w:ind w:left="357" w:hanging="357"/>
    </w:pPr>
    <w:rPr>
      <w:szCs w:val="22"/>
    </w:rPr>
  </w:style>
  <w:style w:type="paragraph" w:customStyle="1" w:styleId="ECBList2">
    <w:name w:val="ECB List 2"/>
    <w:basedOn w:val="ECBHeading3"/>
    <w:rsid w:val="00E234AA"/>
    <w:pPr>
      <w:numPr>
        <w:ilvl w:val="0"/>
        <w:numId w:val="33"/>
      </w:numPr>
      <w:spacing w:before="60"/>
      <w:ind w:left="1134" w:hanging="567"/>
    </w:pPr>
  </w:style>
  <w:style w:type="paragraph" w:customStyle="1" w:styleId="ECBHeading3">
    <w:name w:val="ECB Heading 3"/>
    <w:basedOn w:val="Heading3"/>
    <w:rsid w:val="002461FA"/>
    <w:pPr>
      <w:spacing w:line="340" w:lineRule="exact"/>
    </w:pPr>
    <w:rPr>
      <w:rFonts w:cs="Times New Roman"/>
      <w:szCs w:val="20"/>
    </w:rPr>
  </w:style>
  <w:style w:type="paragraph" w:customStyle="1" w:styleId="ECBList1">
    <w:name w:val="ECB List 1"/>
    <w:basedOn w:val="ECBList2"/>
    <w:rsid w:val="00E234AA"/>
    <w:pPr>
      <w:numPr>
        <w:numId w:val="34"/>
      </w:numPr>
      <w:ind w:left="567" w:hanging="567"/>
    </w:pPr>
  </w:style>
  <w:style w:type="paragraph" w:styleId="Footer">
    <w:name w:val="footer"/>
    <w:basedOn w:val="Normal"/>
    <w:rsid w:val="002461FA"/>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semiHidden/>
    <w:rsid w:val="00870A94"/>
    <w:pPr>
      <w:keepLines/>
      <w:tabs>
        <w:tab w:val="left" w:pos="284"/>
      </w:tabs>
      <w:spacing w:line="200" w:lineRule="atLeast"/>
      <w:ind w:left="284" w:hanging="284"/>
    </w:pPr>
    <w:rPr>
      <w:sz w:val="18"/>
      <w:szCs w:val="18"/>
    </w:rPr>
  </w:style>
  <w:style w:type="paragraph" w:styleId="Header">
    <w:name w:val="header"/>
    <w:basedOn w:val="Normal"/>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character" w:customStyle="1" w:styleId="ECBClassification">
    <w:name w:val="ECB Classification"/>
    <w:rsid w:val="002461FA"/>
    <w:rPr>
      <w:rFonts w:ascii="Arial" w:hAnsi="Arial"/>
      <w:b/>
      <w:bCs/>
      <w:caps/>
      <w:sz w:val="20"/>
    </w:rPr>
  </w:style>
  <w:style w:type="character" w:customStyle="1" w:styleId="ECBMarking">
    <w:name w:val="ECB Marking"/>
    <w:rsid w:val="002461FA"/>
    <w:rPr>
      <w:rFonts w:ascii="Arial" w:hAnsi="Arial"/>
      <w:b/>
      <w:bCs/>
      <w:sz w:val="20"/>
    </w:rPr>
  </w:style>
  <w:style w:type="paragraph" w:customStyle="1" w:styleId="ECBBodyText">
    <w:name w:val="ECB Body Text"/>
    <w:basedOn w:val="Normal"/>
    <w:link w:val="ECBBodyTextChar"/>
    <w:qFormat/>
    <w:rsid w:val="002461FA"/>
    <w:pPr>
      <w:spacing w:line="340" w:lineRule="exact"/>
    </w:pPr>
  </w:style>
  <w:style w:type="character" w:customStyle="1" w:styleId="ECBBodyTextChar">
    <w:name w:val="ECB Body Text Char"/>
    <w:link w:val="ECBBodyText"/>
    <w:rsid w:val="002461FA"/>
    <w:rPr>
      <w:rFonts w:ascii="Arial" w:hAnsi="Arial" w:cs="Sendnya"/>
      <w:szCs w:val="22"/>
    </w:rPr>
  </w:style>
  <w:style w:type="paragraph" w:customStyle="1" w:styleId="ECBTitlereference">
    <w:name w:val="ECB Title/ reference"/>
    <w:basedOn w:val="Normal"/>
    <w:rsid w:val="002461FA"/>
    <w:pPr>
      <w:spacing w:before="0" w:after="0" w:line="240" w:lineRule="exact"/>
    </w:pPr>
    <w:rPr>
      <w:rFonts w:cs="Times New Roman"/>
      <w:sz w:val="17"/>
      <w:szCs w:val="20"/>
    </w:rPr>
  </w:style>
  <w:style w:type="paragraph" w:customStyle="1" w:styleId="ECBStatus">
    <w:name w:val="ECB Status"/>
    <w:basedOn w:val="Normal"/>
    <w:qFormat/>
    <w:rsid w:val="002461FA"/>
    <w:pPr>
      <w:spacing w:before="0" w:after="0" w:line="240" w:lineRule="exact"/>
      <w:jc w:val="right"/>
    </w:pPr>
    <w:rPr>
      <w:b/>
    </w:rPr>
  </w:style>
  <w:style w:type="paragraph" w:customStyle="1" w:styleId="ECBReferenceNo">
    <w:name w:val="ECB Reference No."/>
    <w:basedOn w:val="Normal"/>
    <w:rsid w:val="002461FA"/>
    <w:pPr>
      <w:spacing w:before="0" w:after="0" w:line="240" w:lineRule="exact"/>
      <w:jc w:val="right"/>
    </w:pPr>
    <w:rPr>
      <w:rFonts w:cs="Times New Roman"/>
      <w:sz w:val="17"/>
      <w:szCs w:val="20"/>
    </w:rPr>
  </w:style>
  <w:style w:type="paragraph" w:customStyle="1" w:styleId="ECBTitle">
    <w:name w:val="ECB Title"/>
    <w:basedOn w:val="Normal"/>
    <w:rsid w:val="002461FA"/>
    <w:pPr>
      <w:spacing w:line="340" w:lineRule="exact"/>
    </w:pPr>
    <w:rPr>
      <w:rFonts w:cs="Times New Roman"/>
      <w:b/>
      <w:bCs/>
      <w:sz w:val="24"/>
      <w:szCs w:val="20"/>
    </w:rPr>
  </w:style>
  <w:style w:type="paragraph" w:customStyle="1" w:styleId="ECBHeading1">
    <w:name w:val="ECB Heading 1"/>
    <w:basedOn w:val="Heading1"/>
    <w:rsid w:val="002461FA"/>
    <w:pPr>
      <w:spacing w:line="340" w:lineRule="exact"/>
    </w:pPr>
    <w:rPr>
      <w:rFonts w:cs="Times New Roman"/>
      <w:szCs w:val="20"/>
    </w:rPr>
  </w:style>
  <w:style w:type="paragraph" w:customStyle="1" w:styleId="ECBHeading2">
    <w:name w:val="ECB Heading 2"/>
    <w:basedOn w:val="Heading2"/>
    <w:rsid w:val="002461FA"/>
    <w:pPr>
      <w:spacing w:line="340" w:lineRule="exact"/>
    </w:pPr>
    <w:rPr>
      <w:rFonts w:cs="Times New Roman"/>
      <w:szCs w:val="20"/>
    </w:rPr>
  </w:style>
  <w:style w:type="paragraph" w:customStyle="1" w:styleId="Default">
    <w:name w:val="Default"/>
    <w:rsid w:val="00512A6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0D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953"/>
    <w:rPr>
      <w:sz w:val="16"/>
      <w:szCs w:val="16"/>
    </w:rPr>
  </w:style>
  <w:style w:type="paragraph" w:styleId="CommentText">
    <w:name w:val="annotation text"/>
    <w:basedOn w:val="Normal"/>
    <w:link w:val="CommentTextChar"/>
    <w:uiPriority w:val="99"/>
    <w:semiHidden/>
    <w:unhideWhenUsed/>
    <w:rsid w:val="00454953"/>
    <w:pPr>
      <w:spacing w:line="240" w:lineRule="auto"/>
    </w:pPr>
    <w:rPr>
      <w:szCs w:val="20"/>
    </w:rPr>
  </w:style>
  <w:style w:type="character" w:customStyle="1" w:styleId="CommentTextChar">
    <w:name w:val="Comment Text Char"/>
    <w:basedOn w:val="DefaultParagraphFont"/>
    <w:link w:val="CommentText"/>
    <w:uiPriority w:val="99"/>
    <w:semiHidden/>
    <w:rsid w:val="00454953"/>
    <w:rPr>
      <w:rFonts w:ascii="Arial" w:hAnsi="Arial" w:cs="Sendnya"/>
    </w:rPr>
  </w:style>
  <w:style w:type="paragraph" w:styleId="CommentSubject">
    <w:name w:val="annotation subject"/>
    <w:basedOn w:val="CommentText"/>
    <w:next w:val="CommentText"/>
    <w:link w:val="CommentSubjectChar"/>
    <w:uiPriority w:val="99"/>
    <w:semiHidden/>
    <w:unhideWhenUsed/>
    <w:rsid w:val="00454953"/>
    <w:rPr>
      <w:b/>
      <w:bCs/>
    </w:rPr>
  </w:style>
  <w:style w:type="character" w:customStyle="1" w:styleId="CommentSubjectChar">
    <w:name w:val="Comment Subject Char"/>
    <w:basedOn w:val="CommentTextChar"/>
    <w:link w:val="CommentSubject"/>
    <w:uiPriority w:val="99"/>
    <w:semiHidden/>
    <w:rsid w:val="00454953"/>
    <w:rPr>
      <w:rFonts w:ascii="Arial" w:hAnsi="Arial" w:cs="Sendnya"/>
      <w:b/>
      <w:bCs/>
    </w:rPr>
  </w:style>
  <w:style w:type="paragraph" w:styleId="Revision">
    <w:name w:val="Revision"/>
    <w:hidden/>
    <w:uiPriority w:val="99"/>
    <w:semiHidden/>
    <w:rsid w:val="00C077F0"/>
    <w:rPr>
      <w:rFonts w:ascii="Arial" w:hAnsi="Arial" w:cs="Sendny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B72C2"/>
    <w:pPr>
      <w:spacing w:before="60" w:after="60" w:line="340" w:lineRule="atLeast"/>
    </w:pPr>
    <w:rPr>
      <w:rFonts w:ascii="Arial" w:hAnsi="Arial" w:cs="Sendnya"/>
      <w:szCs w:val="22"/>
    </w:rPr>
  </w:style>
  <w:style w:type="paragraph" w:styleId="Heading1">
    <w:name w:val="heading 1"/>
    <w:basedOn w:val="Normal"/>
    <w:next w:val="Normal"/>
    <w:rsid w:val="004E368F"/>
    <w:pPr>
      <w:keepNext/>
      <w:numPr>
        <w:numId w:val="30"/>
      </w:numPr>
      <w:tabs>
        <w:tab w:val="clear" w:pos="567"/>
      </w:tabs>
      <w:spacing w:before="340" w:after="120"/>
      <w:ind w:left="851" w:hanging="851"/>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2461FA"/>
    <w:pPr>
      <w:pageBreakBefore/>
      <w:numPr>
        <w:ilvl w:val="0"/>
        <w:numId w:val="32"/>
      </w:numPr>
      <w:tabs>
        <w:tab w:val="left" w:pos="1134"/>
      </w:tabs>
      <w:ind w:left="357" w:hanging="357"/>
    </w:pPr>
    <w:rPr>
      <w:szCs w:val="22"/>
    </w:rPr>
  </w:style>
  <w:style w:type="paragraph" w:customStyle="1" w:styleId="ECBList2">
    <w:name w:val="ECB List 2"/>
    <w:basedOn w:val="ECBHeading3"/>
    <w:rsid w:val="00E234AA"/>
    <w:pPr>
      <w:numPr>
        <w:ilvl w:val="0"/>
        <w:numId w:val="33"/>
      </w:numPr>
      <w:spacing w:before="60"/>
      <w:ind w:left="1134" w:hanging="567"/>
    </w:pPr>
  </w:style>
  <w:style w:type="paragraph" w:customStyle="1" w:styleId="ECBHeading3">
    <w:name w:val="ECB Heading 3"/>
    <w:basedOn w:val="Heading3"/>
    <w:rsid w:val="002461FA"/>
    <w:pPr>
      <w:spacing w:line="340" w:lineRule="exact"/>
    </w:pPr>
    <w:rPr>
      <w:rFonts w:cs="Times New Roman"/>
      <w:szCs w:val="20"/>
    </w:rPr>
  </w:style>
  <w:style w:type="paragraph" w:customStyle="1" w:styleId="ECBList1">
    <w:name w:val="ECB List 1"/>
    <w:basedOn w:val="ECBList2"/>
    <w:rsid w:val="00E234AA"/>
    <w:pPr>
      <w:numPr>
        <w:numId w:val="34"/>
      </w:numPr>
      <w:ind w:left="567" w:hanging="567"/>
    </w:pPr>
  </w:style>
  <w:style w:type="paragraph" w:styleId="Footer">
    <w:name w:val="footer"/>
    <w:basedOn w:val="Normal"/>
    <w:rsid w:val="002461FA"/>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semiHidden/>
    <w:rsid w:val="00870A94"/>
    <w:pPr>
      <w:keepLines/>
      <w:tabs>
        <w:tab w:val="left" w:pos="284"/>
      </w:tabs>
      <w:spacing w:line="200" w:lineRule="atLeast"/>
      <w:ind w:left="284" w:hanging="284"/>
    </w:pPr>
    <w:rPr>
      <w:sz w:val="18"/>
      <w:szCs w:val="18"/>
    </w:rPr>
  </w:style>
  <w:style w:type="paragraph" w:styleId="Header">
    <w:name w:val="header"/>
    <w:basedOn w:val="Normal"/>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character" w:customStyle="1" w:styleId="ECBClassification">
    <w:name w:val="ECB Classification"/>
    <w:rsid w:val="002461FA"/>
    <w:rPr>
      <w:rFonts w:ascii="Arial" w:hAnsi="Arial"/>
      <w:b/>
      <w:bCs/>
      <w:caps/>
      <w:sz w:val="20"/>
    </w:rPr>
  </w:style>
  <w:style w:type="character" w:customStyle="1" w:styleId="ECBMarking">
    <w:name w:val="ECB Marking"/>
    <w:rsid w:val="002461FA"/>
    <w:rPr>
      <w:rFonts w:ascii="Arial" w:hAnsi="Arial"/>
      <w:b/>
      <w:bCs/>
      <w:sz w:val="20"/>
    </w:rPr>
  </w:style>
  <w:style w:type="paragraph" w:customStyle="1" w:styleId="ECBBodyText">
    <w:name w:val="ECB Body Text"/>
    <w:basedOn w:val="Normal"/>
    <w:link w:val="ECBBodyTextChar"/>
    <w:qFormat/>
    <w:rsid w:val="002461FA"/>
    <w:pPr>
      <w:spacing w:line="340" w:lineRule="exact"/>
    </w:pPr>
  </w:style>
  <w:style w:type="character" w:customStyle="1" w:styleId="ECBBodyTextChar">
    <w:name w:val="ECB Body Text Char"/>
    <w:link w:val="ECBBodyText"/>
    <w:rsid w:val="002461FA"/>
    <w:rPr>
      <w:rFonts w:ascii="Arial" w:hAnsi="Arial" w:cs="Sendnya"/>
      <w:szCs w:val="22"/>
    </w:rPr>
  </w:style>
  <w:style w:type="paragraph" w:customStyle="1" w:styleId="ECBTitlereference">
    <w:name w:val="ECB Title/ reference"/>
    <w:basedOn w:val="Normal"/>
    <w:rsid w:val="002461FA"/>
    <w:pPr>
      <w:spacing w:before="0" w:after="0" w:line="240" w:lineRule="exact"/>
    </w:pPr>
    <w:rPr>
      <w:rFonts w:cs="Times New Roman"/>
      <w:sz w:val="17"/>
      <w:szCs w:val="20"/>
    </w:rPr>
  </w:style>
  <w:style w:type="paragraph" w:customStyle="1" w:styleId="ECBStatus">
    <w:name w:val="ECB Status"/>
    <w:basedOn w:val="Normal"/>
    <w:qFormat/>
    <w:rsid w:val="002461FA"/>
    <w:pPr>
      <w:spacing w:before="0" w:after="0" w:line="240" w:lineRule="exact"/>
      <w:jc w:val="right"/>
    </w:pPr>
    <w:rPr>
      <w:b/>
    </w:rPr>
  </w:style>
  <w:style w:type="paragraph" w:customStyle="1" w:styleId="ECBReferenceNo">
    <w:name w:val="ECB Reference No."/>
    <w:basedOn w:val="Normal"/>
    <w:rsid w:val="002461FA"/>
    <w:pPr>
      <w:spacing w:before="0" w:after="0" w:line="240" w:lineRule="exact"/>
      <w:jc w:val="right"/>
    </w:pPr>
    <w:rPr>
      <w:rFonts w:cs="Times New Roman"/>
      <w:sz w:val="17"/>
      <w:szCs w:val="20"/>
    </w:rPr>
  </w:style>
  <w:style w:type="paragraph" w:customStyle="1" w:styleId="ECBTitle">
    <w:name w:val="ECB Title"/>
    <w:basedOn w:val="Normal"/>
    <w:rsid w:val="002461FA"/>
    <w:pPr>
      <w:spacing w:line="340" w:lineRule="exact"/>
    </w:pPr>
    <w:rPr>
      <w:rFonts w:cs="Times New Roman"/>
      <w:b/>
      <w:bCs/>
      <w:sz w:val="24"/>
      <w:szCs w:val="20"/>
    </w:rPr>
  </w:style>
  <w:style w:type="paragraph" w:customStyle="1" w:styleId="ECBHeading1">
    <w:name w:val="ECB Heading 1"/>
    <w:basedOn w:val="Heading1"/>
    <w:rsid w:val="002461FA"/>
    <w:pPr>
      <w:spacing w:line="340" w:lineRule="exact"/>
    </w:pPr>
    <w:rPr>
      <w:rFonts w:cs="Times New Roman"/>
      <w:szCs w:val="20"/>
    </w:rPr>
  </w:style>
  <w:style w:type="paragraph" w:customStyle="1" w:styleId="ECBHeading2">
    <w:name w:val="ECB Heading 2"/>
    <w:basedOn w:val="Heading2"/>
    <w:rsid w:val="002461FA"/>
    <w:pPr>
      <w:spacing w:line="340" w:lineRule="exact"/>
    </w:pPr>
    <w:rPr>
      <w:rFonts w:cs="Times New Roman"/>
      <w:szCs w:val="20"/>
    </w:rPr>
  </w:style>
  <w:style w:type="paragraph" w:customStyle="1" w:styleId="Default">
    <w:name w:val="Default"/>
    <w:rsid w:val="00512A6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0D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953"/>
    <w:rPr>
      <w:sz w:val="16"/>
      <w:szCs w:val="16"/>
    </w:rPr>
  </w:style>
  <w:style w:type="paragraph" w:styleId="CommentText">
    <w:name w:val="annotation text"/>
    <w:basedOn w:val="Normal"/>
    <w:link w:val="CommentTextChar"/>
    <w:uiPriority w:val="99"/>
    <w:semiHidden/>
    <w:unhideWhenUsed/>
    <w:rsid w:val="00454953"/>
    <w:pPr>
      <w:spacing w:line="240" w:lineRule="auto"/>
    </w:pPr>
    <w:rPr>
      <w:szCs w:val="20"/>
    </w:rPr>
  </w:style>
  <w:style w:type="character" w:customStyle="1" w:styleId="CommentTextChar">
    <w:name w:val="Comment Text Char"/>
    <w:basedOn w:val="DefaultParagraphFont"/>
    <w:link w:val="CommentText"/>
    <w:uiPriority w:val="99"/>
    <w:semiHidden/>
    <w:rsid w:val="00454953"/>
    <w:rPr>
      <w:rFonts w:ascii="Arial" w:hAnsi="Arial" w:cs="Sendnya"/>
    </w:rPr>
  </w:style>
  <w:style w:type="paragraph" w:styleId="CommentSubject">
    <w:name w:val="annotation subject"/>
    <w:basedOn w:val="CommentText"/>
    <w:next w:val="CommentText"/>
    <w:link w:val="CommentSubjectChar"/>
    <w:uiPriority w:val="99"/>
    <w:semiHidden/>
    <w:unhideWhenUsed/>
    <w:rsid w:val="00454953"/>
    <w:rPr>
      <w:b/>
      <w:bCs/>
    </w:rPr>
  </w:style>
  <w:style w:type="character" w:customStyle="1" w:styleId="CommentSubjectChar">
    <w:name w:val="Comment Subject Char"/>
    <w:basedOn w:val="CommentTextChar"/>
    <w:link w:val="CommentSubject"/>
    <w:uiPriority w:val="99"/>
    <w:semiHidden/>
    <w:rsid w:val="00454953"/>
    <w:rPr>
      <w:rFonts w:ascii="Arial" w:hAnsi="Arial" w:cs="Sendnya"/>
      <w:b/>
      <w:bCs/>
    </w:rPr>
  </w:style>
  <w:style w:type="paragraph" w:styleId="Revision">
    <w:name w:val="Revision"/>
    <w:hidden/>
    <w:uiPriority w:val="99"/>
    <w:semiHidden/>
    <w:rsid w:val="00C077F0"/>
    <w:rPr>
      <w:rFonts w:ascii="Arial" w:hAnsi="Arial" w:cs="Sendny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60708-01FA-4D91-BB49-F11A2057D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2020-05-04T13:17:00Z</dcterms:created>
  <dcterms:modified xsi:type="dcterms:W3CDTF">2020-05-04T13:17:00Z</dcterms:modified>
</cp:coreProperties>
</file>