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E0" w:rsidRPr="002461FA" w:rsidRDefault="00C90EE0">
      <w:pPr>
        <w:rPr>
          <w:rStyle w:val="ECBClassification"/>
        </w:rPr>
        <w:sectPr w:rsidR="00C90EE0" w:rsidRPr="002461FA" w:rsidSect="002310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268" w:right="1134" w:bottom="2268" w:left="1418" w:header="567" w:footer="510" w:gutter="0"/>
          <w:cols w:space="720"/>
          <w:titlePg/>
        </w:sectPr>
      </w:pPr>
    </w:p>
    <w:p w:rsidR="00074997" w:rsidRDefault="00074997" w:rsidP="0038667F">
      <w:pPr>
        <w:pStyle w:val="ECBBodyText"/>
        <w:jc w:val="both"/>
        <w:rPr>
          <w:rFonts w:cs="Times New Roman"/>
          <w:b/>
          <w:bCs/>
          <w:kern w:val="28"/>
          <w:sz w:val="24"/>
          <w:szCs w:val="20"/>
        </w:rPr>
      </w:pPr>
      <w:bookmarkStart w:id="1" w:name="_GoBack"/>
      <w:bookmarkEnd w:id="1"/>
      <w:r>
        <w:rPr>
          <w:b/>
          <w:bCs/>
          <w:sz w:val="24"/>
          <w:szCs w:val="20"/>
        </w:rPr>
        <w:lastRenderedPageBreak/>
        <w:t>Juhtkonna auditikirja vorm</w:t>
      </w:r>
    </w:p>
    <w:p w:rsidR="00512A63" w:rsidRDefault="00E464AD" w:rsidP="0038667F">
      <w:pPr>
        <w:pStyle w:val="ECBBodyText"/>
        <w:jc w:val="both"/>
      </w:pPr>
      <w:r>
        <w:t xml:space="preserve">Euroopa Keskpanga </w:t>
      </w:r>
      <w:r w:rsidR="007C1095">
        <w:t>otsuse (EL) 2019/2158 (EKP/2019/38</w:t>
      </w:r>
      <w:r>
        <w:t>)</w:t>
      </w:r>
      <w:r w:rsidR="006B6013">
        <w:rPr>
          <w:rStyle w:val="FootnoteReference"/>
        </w:rPr>
        <w:footnoteReference w:id="1"/>
      </w:r>
      <w:r>
        <w:t xml:space="preserve"> artikli 3 lõike 1 punkti b ja artikli 3 lõike 3 kohaselt peab juhtkond tõendama tasu maksvate filiaalide koguvara, esitades asjaomasele riiklikule pädevale asutusele juhtkonna auditikirja. Lisatud dokument on juhtkonna auditikirja vorm, mida peavad kasutama kõik tasu maksvad filiaalid.  </w:t>
      </w:r>
    </w:p>
    <w:p w:rsidR="00512A63" w:rsidRDefault="00512A63" w:rsidP="0038667F">
      <w:pPr>
        <w:pStyle w:val="ECBBodyText"/>
        <w:jc w:val="both"/>
      </w:pPr>
      <w:r>
        <w:t>Juhtkonna auditikirja peab allkirjastama tasu maksva filiaali juht või tasu maksva filiaali asutanud krediidiasutuse juhtorgani esindaja, kui filiaali juht ei ole kättesaadav. Juhtorgan on</w:t>
      </w:r>
      <w:r w:rsidR="007C1095">
        <w:t xml:space="preserve"> määratletud otsuse (EL) 2019/2158</w:t>
      </w:r>
      <w:r>
        <w:t xml:space="preserve"> (</w:t>
      </w:r>
      <w:r w:rsidR="007C1095">
        <w:t>EKP/2019/38</w:t>
      </w:r>
      <w:r>
        <w:t xml:space="preserve">) artiklis 2. </w:t>
      </w:r>
    </w:p>
    <w:p w:rsidR="00D55477" w:rsidRPr="0038667F" w:rsidRDefault="00512A63" w:rsidP="0038667F">
      <w:pPr>
        <w:pStyle w:val="ECBBodyText"/>
        <w:jc w:val="both"/>
      </w:pPr>
      <w:r>
        <w:t>Riiklikud pädevad asutused võivad juhtkonna auditikirja vormi kohandada vastavalt oma jurisdiktsiooni eripärale. Riiklikud pädevad asutused peavad EKPd vormi muutmisest teavitama.</w:t>
      </w:r>
    </w:p>
    <w:p w:rsidR="00D55477" w:rsidRPr="0038667F" w:rsidRDefault="00D55477" w:rsidP="00D55477">
      <w:pPr>
        <w:pStyle w:val="ECBBodyText"/>
        <w:rPr>
          <w:rFonts w:ascii="Verdana" w:hAnsi="Verdana" w:cs="Verdana"/>
          <w:color w:val="000000"/>
          <w:szCs w:val="20"/>
        </w:rPr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512A63" w:rsidRDefault="00512A63" w:rsidP="00D55477">
      <w:pPr>
        <w:pStyle w:val="ECBBodyText"/>
      </w:pPr>
    </w:p>
    <w:p w:rsidR="00070969" w:rsidRDefault="00070969" w:rsidP="00D55477">
      <w:pPr>
        <w:pStyle w:val="ECBBodyText"/>
      </w:pPr>
    </w:p>
    <w:p w:rsidR="00512A63" w:rsidRDefault="00BD6005" w:rsidP="00070969">
      <w:pPr>
        <w:pStyle w:val="Default"/>
        <w:jc w:val="center"/>
        <w:rPr>
          <w:color w:val="0046AC"/>
          <w:sz w:val="22"/>
          <w:szCs w:val="22"/>
        </w:rPr>
      </w:pPr>
      <w:r>
        <w:rPr>
          <w:b/>
          <w:bCs/>
          <w:color w:val="0046AC"/>
          <w:sz w:val="22"/>
          <w:szCs w:val="22"/>
        </w:rPr>
        <w:lastRenderedPageBreak/>
        <w:t>Juhtkonna auditikirja vorm</w:t>
      </w:r>
    </w:p>
    <w:p w:rsidR="00512A63" w:rsidRDefault="00512A63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sz w:val="20"/>
          <w:szCs w:val="20"/>
        </w:rPr>
      </w:pP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  <w:sectPr w:rsidR="004D487B" w:rsidSect="00231031">
          <w:footerReference w:type="default" r:id="rId15"/>
          <w:type w:val="continuous"/>
          <w:pgSz w:w="11907" w:h="16840" w:code="9"/>
          <w:pgMar w:top="2268" w:right="1134" w:bottom="2268" w:left="1418" w:header="567" w:footer="510" w:gutter="0"/>
          <w:cols w:space="720"/>
          <w:formProt w:val="0"/>
          <w:titlePg/>
        </w:sectPr>
      </w:pP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{Tasu maksev filiaal}</w:t>
      </w:r>
    </w:p>
    <w:p w:rsidR="004D487B" w:rsidRDefault="004D487B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{Kontaktisik}</w:t>
      </w:r>
    </w:p>
    <w:p w:rsidR="004D487B" w:rsidRPr="00570348" w:rsidRDefault="004D487B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{Osakond} </w:t>
      </w:r>
    </w:p>
    <w:p w:rsidR="004D487B" w:rsidRPr="00570348" w:rsidRDefault="004D487B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{Aadress ja e-aadress} </w:t>
      </w:r>
    </w:p>
    <w:p w:rsidR="004D487B" w:rsidRDefault="004D487B" w:rsidP="004D487B">
      <w:pPr>
        <w:pStyle w:val="Default"/>
        <w:rPr>
          <w:rFonts w:ascii="Arial" w:hAnsi="Arial" w:cs="Arial"/>
          <w:sz w:val="20"/>
          <w:szCs w:val="20"/>
        </w:rPr>
      </w:pPr>
    </w:p>
    <w:p w:rsidR="004D487B" w:rsidRPr="00570348" w:rsidRDefault="004D487B" w:rsidP="004D487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{Riiklik pädev asutus} </w:t>
      </w:r>
    </w:p>
    <w:p w:rsidR="00512A63" w:rsidRPr="00570348" w:rsidRDefault="00512A63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{Kontaktisik} </w:t>
      </w:r>
    </w:p>
    <w:p w:rsidR="00512A63" w:rsidRPr="00570348" w:rsidRDefault="00512A63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{Osakond} </w:t>
      </w:r>
    </w:p>
    <w:p w:rsidR="00512A63" w:rsidRPr="00570348" w:rsidRDefault="00512A63" w:rsidP="00512A6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{Aadress ja e-aadress} </w:t>
      </w:r>
    </w:p>
    <w:p w:rsidR="004D487B" w:rsidRDefault="004D487B" w:rsidP="00512A63">
      <w:pPr>
        <w:pStyle w:val="ECBBodyText"/>
        <w:jc w:val="center"/>
        <w:rPr>
          <w:rFonts w:cs="Arial"/>
          <w:b/>
          <w:bCs/>
          <w:szCs w:val="20"/>
        </w:rPr>
        <w:sectPr w:rsidR="004D487B" w:rsidSect="004D487B">
          <w:type w:val="continuous"/>
          <w:pgSz w:w="11907" w:h="16840" w:code="9"/>
          <w:pgMar w:top="2268" w:right="1134" w:bottom="2268" w:left="1418" w:header="567" w:footer="510" w:gutter="0"/>
          <w:cols w:num="2" w:space="720"/>
          <w:formProt w:val="0"/>
          <w:titlePg/>
        </w:sectPr>
      </w:pPr>
    </w:p>
    <w:p w:rsidR="00EC1971" w:rsidRDefault="00EC1971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rPr>
          <w:b/>
          <w:bCs/>
          <w:szCs w:val="20"/>
        </w:rPr>
        <w:lastRenderedPageBreak/>
        <w:t xml:space="preserve">Juhtkonna auditikiri </w:t>
      </w:r>
    </w:p>
    <w:p w:rsidR="00512A63" w:rsidRPr="00570348" w:rsidRDefault="00512A63" w:rsidP="00512A63">
      <w:pPr>
        <w:pStyle w:val="ECBBodyText"/>
        <w:jc w:val="center"/>
        <w:rPr>
          <w:rFonts w:cs="Arial"/>
          <w:b/>
          <w:bCs/>
          <w:szCs w:val="20"/>
        </w:rPr>
      </w:pPr>
      <w:r>
        <w:t xml:space="preserve">Teema: </w:t>
      </w:r>
      <w:r w:rsidR="008B22BC">
        <w:rPr>
          <w:b/>
          <w:bCs/>
          <w:szCs w:val="20"/>
        </w:rPr>
        <w:t>t</w:t>
      </w:r>
      <w:r>
        <w:rPr>
          <w:b/>
          <w:bCs/>
          <w:szCs w:val="20"/>
        </w:rPr>
        <w:t xml:space="preserve">eave </w:t>
      </w:r>
      <w:proofErr w:type="spellStart"/>
      <w:r>
        <w:rPr>
          <w:b/>
          <w:bCs/>
          <w:szCs w:val="20"/>
        </w:rPr>
        <w:t>xxxx</w:t>
      </w:r>
      <w:proofErr w:type="spellEnd"/>
      <w:r>
        <w:rPr>
          <w:b/>
          <w:bCs/>
          <w:szCs w:val="20"/>
        </w:rPr>
        <w:t>. aasta EKP järelevalvetasu arvutamiseks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CB64C7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{Tasu maksev filiaal}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{Nimi}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0D530E" w:rsidP="005A7C2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{Rahaloomeasutuse kood} </w:t>
            </w:r>
          </w:p>
        </w:tc>
        <w:tc>
          <w:tcPr>
            <w:tcW w:w="4786" w:type="dxa"/>
            <w:vAlign w:val="center"/>
          </w:tcPr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[YYXXXXX]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05455" w:rsidP="009A325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Juhtkonna auditikirja lisa:</w:t>
            </w:r>
          </w:p>
        </w:tc>
        <w:tc>
          <w:tcPr>
            <w:tcW w:w="4786" w:type="dxa"/>
            <w:vAlign w:val="center"/>
          </w:tcPr>
          <w:p w:rsidR="00BD6005" w:rsidRPr="00074997" w:rsidRDefault="00074997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[Valida ainult üks variant]</w:t>
            </w:r>
          </w:p>
          <w:p w:rsidR="00AF0B4A" w:rsidRPr="00074997" w:rsidRDefault="00BD600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1. variant: usaldatavusjärelevalve eesmärgil esitatud teave</w:t>
            </w:r>
            <w:r>
              <w:rPr>
                <w:sz w:val="18"/>
                <w:szCs w:val="18"/>
                <w:u w:val="single"/>
              </w:rPr>
              <w:t xml:space="preserve"> </w:t>
            </w:r>
          </w:p>
          <w:p w:rsidR="00AF0B4A" w:rsidRPr="00074997" w:rsidRDefault="00BD6005" w:rsidP="008F68C8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2. variant: tasutegurite vormil esita</w:t>
            </w:r>
            <w:r w:rsidR="007C1095">
              <w:rPr>
                <w:sz w:val="18"/>
                <w:szCs w:val="18"/>
              </w:rPr>
              <w:t>tud teave (vt otsuse EKP/2019/38</w:t>
            </w:r>
            <w:r>
              <w:rPr>
                <w:sz w:val="18"/>
                <w:szCs w:val="18"/>
              </w:rPr>
              <w:t xml:space="preserve"> II lisa) 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47"/>
              <w:gridCol w:w="222"/>
            </w:tblGrid>
            <w:tr w:rsidR="00B55624" w:rsidRPr="00074997">
              <w:trPr>
                <w:trHeight w:val="96"/>
              </w:trPr>
              <w:tc>
                <w:tcPr>
                  <w:tcW w:w="0" w:type="auto"/>
                </w:tcPr>
                <w:p w:rsidR="00B55624" w:rsidRPr="00074997" w:rsidRDefault="00B55624" w:rsidP="007D4453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Järelevalvetasu arvutamiseks kasutatava teabe esitamise kuupäev:</w:t>
                  </w:r>
                  <w:r w:rsidR="00BD6005" w:rsidRPr="00074997">
                    <w:rPr>
                      <w:rStyle w:val="FootnoteReference"/>
                      <w:rFonts w:ascii="Arial" w:hAnsi="Arial" w:cs="Arial"/>
                      <w:sz w:val="18"/>
                      <w:szCs w:val="18"/>
                    </w:rPr>
                    <w:footnoteReference w:id="2"/>
                  </w:r>
                </w:p>
              </w:tc>
              <w:tc>
                <w:tcPr>
                  <w:tcW w:w="0" w:type="auto"/>
                </w:tcPr>
                <w:p w:rsidR="00B55624" w:rsidRPr="00074997" w:rsidRDefault="00B55624" w:rsidP="00794102">
                  <w:pPr>
                    <w:pStyle w:val="Default"/>
                    <w:spacing w:line="30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D530E" w:rsidRPr="00074997" w:rsidRDefault="000D530E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86" w:type="dxa"/>
            <w:vAlign w:val="center"/>
          </w:tcPr>
          <w:p w:rsidR="000D530E" w:rsidRPr="00074997" w:rsidRDefault="007C109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 w:rsidR="00B55624">
              <w:rPr>
                <w:sz w:val="18"/>
                <w:szCs w:val="18"/>
              </w:rPr>
              <w:t>pp/kk/aaaa</w:t>
            </w:r>
            <w:proofErr w:type="spellEnd"/>
            <w:r w:rsidR="00B55624">
              <w:rPr>
                <w:sz w:val="18"/>
                <w:szCs w:val="18"/>
              </w:rPr>
              <w:t>]</w:t>
            </w:r>
          </w:p>
        </w:tc>
      </w:tr>
      <w:tr w:rsidR="00374A66" w:rsidRPr="00074997" w:rsidTr="00794102">
        <w:trPr>
          <w:trHeight w:val="57"/>
        </w:trPr>
        <w:tc>
          <w:tcPr>
            <w:tcW w:w="4785" w:type="dxa"/>
          </w:tcPr>
          <w:p w:rsidR="00374A66" w:rsidRPr="00074997" w:rsidRDefault="00374A66" w:rsidP="009A3258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Juhtkonna auditikirja riiklikule pädevale asutusele esitamise kuupäev:</w:t>
            </w:r>
          </w:p>
        </w:tc>
        <w:tc>
          <w:tcPr>
            <w:tcW w:w="4786" w:type="dxa"/>
          </w:tcPr>
          <w:p w:rsidR="00374A66" w:rsidRPr="00074997" w:rsidRDefault="007C109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 w:rsidR="00044B75">
              <w:rPr>
                <w:sz w:val="18"/>
                <w:szCs w:val="18"/>
              </w:rPr>
              <w:t>pp/kk/aaaa</w:t>
            </w:r>
            <w:proofErr w:type="spellEnd"/>
            <w:r w:rsidR="00044B75">
              <w:rPr>
                <w:sz w:val="18"/>
                <w:szCs w:val="18"/>
              </w:rPr>
              <w:t>]</w:t>
            </w:r>
          </w:p>
        </w:tc>
      </w:tr>
      <w:tr w:rsidR="000D530E" w:rsidRPr="00074997" w:rsidTr="00794102">
        <w:trPr>
          <w:trHeight w:val="57"/>
        </w:trPr>
        <w:tc>
          <w:tcPr>
            <w:tcW w:w="4785" w:type="dxa"/>
            <w:vAlign w:val="center"/>
          </w:tcPr>
          <w:p w:rsidR="000D530E" w:rsidRPr="00074997" w:rsidRDefault="00B55624" w:rsidP="00B9043D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Tasu maksva filiaali juht või teavet kontrollinud juhtorgani esindaja:</w:t>
            </w:r>
          </w:p>
        </w:tc>
        <w:tc>
          <w:tcPr>
            <w:tcW w:w="4786" w:type="dxa"/>
            <w:vAlign w:val="center"/>
          </w:tcPr>
          <w:p w:rsidR="000D530E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[Nimi]</w:t>
            </w:r>
          </w:p>
        </w:tc>
      </w:tr>
      <w:tr w:rsidR="00044B75" w:rsidRPr="00074997" w:rsidTr="00794102">
        <w:trPr>
          <w:trHeight w:val="113"/>
        </w:trPr>
        <w:tc>
          <w:tcPr>
            <w:tcW w:w="4785" w:type="dxa"/>
            <w:vAlign w:val="center"/>
          </w:tcPr>
          <w:p w:rsidR="00044B75" w:rsidRPr="00074997" w:rsidRDefault="00044B75" w:rsidP="00EC6CF5">
            <w:pPr>
              <w:pStyle w:val="Default"/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Ametikoht asutuses:</w:t>
            </w:r>
          </w:p>
        </w:tc>
        <w:tc>
          <w:tcPr>
            <w:tcW w:w="4786" w:type="dxa"/>
            <w:vAlign w:val="center"/>
          </w:tcPr>
          <w:p w:rsidR="00044B75" w:rsidRPr="00074997" w:rsidRDefault="00044B75" w:rsidP="00794102">
            <w:pPr>
              <w:pStyle w:val="ECBBodyText"/>
              <w:spacing w:before="0" w:after="0" w:line="30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[Ametikoht]</w:t>
            </w:r>
          </w:p>
        </w:tc>
      </w:tr>
    </w:tbl>
    <w:p w:rsidR="00044B75" w:rsidRDefault="00044B75" w:rsidP="00044B75">
      <w:pPr>
        <w:pStyle w:val="ECBBodyText"/>
        <w:rPr>
          <w:rFonts w:cs="Arial"/>
          <w:b/>
          <w:bCs/>
          <w:szCs w:val="20"/>
        </w:rPr>
      </w:pPr>
    </w:p>
    <w:p w:rsidR="00EC1971" w:rsidRDefault="00074997" w:rsidP="00EC1971">
      <w:pPr>
        <w:pStyle w:val="ECBBodyText"/>
        <w:spacing w:before="0" w:after="0" w:line="300" w:lineRule="exact"/>
        <w:jc w:val="center"/>
        <w:rPr>
          <w:rFonts w:cs="Arial"/>
        </w:rPr>
      </w:pPr>
      <w:r>
        <w:t>[Vali asjakohane tekst allpool. 1. variandi puhul kasutada teksti A. 2. variandi puhul kasutada teksti B.]</w:t>
      </w:r>
    </w:p>
    <w:p w:rsidR="00EC1971" w:rsidRPr="00EC1971" w:rsidRDefault="00EC1971" w:rsidP="00EC1971">
      <w:pPr>
        <w:pStyle w:val="ECBBodyText"/>
        <w:spacing w:before="0" w:after="0" w:line="300" w:lineRule="exact"/>
        <w:jc w:val="center"/>
        <w:rPr>
          <w:rFonts w:cs="Arial"/>
          <w:b/>
        </w:rPr>
      </w:pPr>
    </w:p>
    <w:p w:rsidR="00EC1971" w:rsidRDefault="00EC1971" w:rsidP="00570348">
      <w:pPr>
        <w:pStyle w:val="ECBBodyText"/>
        <w:jc w:val="both"/>
      </w:pPr>
      <w:r>
        <w:t>Tekst A</w:t>
      </w:r>
    </w:p>
    <w:p w:rsidR="000D530E" w:rsidRPr="00570348" w:rsidRDefault="000D530E" w:rsidP="00570348">
      <w:pPr>
        <w:pStyle w:val="ECBBodyText"/>
        <w:jc w:val="both"/>
      </w:pPr>
      <w:r>
        <w:t>Olen läbi vaadanud ja heaks kiitnud EKP järelevalvetasude arvutamiseks kasutatava lõpliku teabe koguvara kohta ning kinnitan, et teave on koostatud kooskõlas Euroo</w:t>
      </w:r>
      <w:r w:rsidR="007230CE">
        <w:t>pa Keskpanga otsuse (EL) 2019/2158 (EKP/2019/38</w:t>
      </w:r>
      <w:r>
        <w:t>)</w:t>
      </w:r>
      <w:r w:rsidR="008F68C8">
        <w:rPr>
          <w:rStyle w:val="FootnoteReference"/>
        </w:rPr>
        <w:footnoteReference w:id="3"/>
      </w:r>
      <w:r>
        <w:t xml:space="preserve"> artikli 3 lõike 1 punktis b toodud juhistega.</w:t>
      </w:r>
    </w:p>
    <w:p w:rsidR="00EC1971" w:rsidRDefault="00EC1971" w:rsidP="00570348">
      <w:pPr>
        <w:pStyle w:val="ECBBodyText"/>
        <w:jc w:val="both"/>
      </w:pPr>
    </w:p>
    <w:p w:rsidR="005D0023" w:rsidRDefault="005D0023" w:rsidP="00570348">
      <w:pPr>
        <w:pStyle w:val="ECBBodyText"/>
        <w:jc w:val="both"/>
      </w:pPr>
    </w:p>
    <w:p w:rsidR="009331B1" w:rsidRDefault="009331B1" w:rsidP="00570348">
      <w:pPr>
        <w:pStyle w:val="ECBBodyText"/>
        <w:jc w:val="both"/>
      </w:pPr>
    </w:p>
    <w:p w:rsidR="00EC1971" w:rsidRDefault="00EC1971" w:rsidP="00570348">
      <w:pPr>
        <w:pStyle w:val="ECBBodyText"/>
        <w:jc w:val="both"/>
      </w:pPr>
      <w:r>
        <w:lastRenderedPageBreak/>
        <w:t>Tekst B</w:t>
      </w:r>
    </w:p>
    <w:p w:rsidR="000D530E" w:rsidRDefault="007A718D" w:rsidP="00570348">
      <w:pPr>
        <w:pStyle w:val="ECBBodyText"/>
        <w:jc w:val="both"/>
      </w:pPr>
      <w:r>
        <w:t>Kinnitan, et kogutud ja esitatud teabe kooskõla tagamiseks Euroopa Keskpanga määruse (EL) nr 1163/2014 (EKP/2014/41)</w:t>
      </w:r>
      <w:r w:rsidR="008F68C8">
        <w:rPr>
          <w:rStyle w:val="FootnoteReference"/>
        </w:rPr>
        <w:footnoteReference w:id="4"/>
      </w:r>
      <w:r>
        <w:t xml:space="preserve"> artiklis 2 sätestatud mõistetega ja muude kehtivate suunistega on kasutatud vajalikke menetlusi ja kontrolle. Olen läbi vaadanud ja heaks kiitnud EKP järelevalvetasu arvutamiseks kasutatava tasutegurite vormi lõpliku teabe koguvara kohta.</w:t>
      </w:r>
    </w:p>
    <w:p w:rsidR="00EC1971" w:rsidRDefault="00EC1971" w:rsidP="00570348">
      <w:pPr>
        <w:pStyle w:val="ECBBodyText"/>
        <w:jc w:val="both"/>
      </w:pPr>
    </w:p>
    <w:p w:rsidR="00EC1971" w:rsidRPr="00570348" w:rsidRDefault="00EC1971" w:rsidP="00570348">
      <w:pPr>
        <w:pStyle w:val="ECBBodyText"/>
        <w:jc w:val="both"/>
      </w:pPr>
    </w:p>
    <w:p w:rsidR="000D530E" w:rsidRDefault="00570348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Tasu maksev filiaal</w:t>
      </w:r>
      <w:r w:rsidR="007230CE">
        <w:rPr>
          <w:rFonts w:ascii="Arial" w:hAnsi="Arial"/>
          <w:sz w:val="20"/>
          <w:szCs w:val="20"/>
        </w:rPr>
        <w:t xml:space="preserve">: </w:t>
      </w:r>
      <w:r w:rsidR="007230CE" w:rsidRPr="007230CE">
        <w:rPr>
          <w:rFonts w:cs="Arial"/>
          <w:sz w:val="20"/>
          <w:szCs w:val="20"/>
        </w:rPr>
        <w:t>[XYZ</w:t>
      </w:r>
      <w:r>
        <w:rPr>
          <w:rFonts w:ascii="Arial" w:hAnsi="Arial"/>
          <w:sz w:val="20"/>
          <w:szCs w:val="20"/>
        </w:rPr>
        <w:t xml:space="preserve">] </w:t>
      </w:r>
    </w:p>
    <w:p w:rsidR="007230CE" w:rsidRPr="00570348" w:rsidRDefault="007230CE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Pr="00570348" w:rsidRDefault="000D530E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Nõuetekohane esindaja: </w:t>
      </w:r>
      <w:r w:rsidR="007230CE" w:rsidRPr="007230CE">
        <w:rPr>
          <w:rFonts w:cs="Arial"/>
          <w:sz w:val="20"/>
          <w:szCs w:val="20"/>
        </w:rPr>
        <w:t>[XYZ</w:t>
      </w:r>
      <w:r w:rsidR="007230CE">
        <w:rPr>
          <w:rFonts w:ascii="Arial" w:hAnsi="Arial"/>
          <w:sz w:val="20"/>
          <w:szCs w:val="20"/>
        </w:rPr>
        <w:t>]</w:t>
      </w:r>
    </w:p>
    <w:p w:rsidR="009331B1" w:rsidRDefault="009331B1" w:rsidP="000D530E">
      <w:pPr>
        <w:pStyle w:val="Default"/>
        <w:rPr>
          <w:rFonts w:ascii="Arial" w:hAnsi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Allkiri:</w:t>
      </w:r>
      <w:r w:rsidR="007230CE">
        <w:rPr>
          <w:rFonts w:ascii="Arial" w:hAnsi="Arial"/>
          <w:sz w:val="20"/>
          <w:szCs w:val="20"/>
        </w:rPr>
        <w:t xml:space="preserve"> [</w:t>
      </w:r>
      <w:r w:rsidR="00822D76">
        <w:rPr>
          <w:rFonts w:ascii="Arial" w:hAnsi="Arial"/>
          <w:sz w:val="20"/>
          <w:szCs w:val="20"/>
        </w:rPr>
        <w:t>_______________________</w:t>
      </w:r>
      <w:r w:rsidR="007230CE">
        <w:rPr>
          <w:rFonts w:ascii="Arial" w:hAnsi="Arial"/>
          <w:sz w:val="20"/>
          <w:szCs w:val="20"/>
        </w:rPr>
        <w:t>]</w:t>
      </w:r>
    </w:p>
    <w:p w:rsidR="007230CE" w:rsidRPr="00570348" w:rsidRDefault="007230CE" w:rsidP="000D530E">
      <w:pPr>
        <w:pStyle w:val="Default"/>
        <w:rPr>
          <w:rFonts w:ascii="Arial" w:hAnsi="Arial" w:cs="Arial"/>
          <w:sz w:val="20"/>
          <w:szCs w:val="20"/>
        </w:rPr>
      </w:pPr>
    </w:p>
    <w:p w:rsidR="000D530E" w:rsidRDefault="000D530E" w:rsidP="000D530E">
      <w:pPr>
        <w:pStyle w:val="Defaul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Nimi: </w:t>
      </w:r>
      <w:r w:rsidR="007230CE">
        <w:rPr>
          <w:rFonts w:ascii="Arial" w:hAnsi="Arial"/>
          <w:sz w:val="20"/>
          <w:szCs w:val="20"/>
        </w:rPr>
        <w:t>[</w:t>
      </w:r>
      <w:r w:rsidR="007230CE" w:rsidRPr="007230CE">
        <w:rPr>
          <w:rFonts w:cs="Arial"/>
          <w:sz w:val="20"/>
          <w:szCs w:val="20"/>
        </w:rPr>
        <w:t>XYZ</w:t>
      </w:r>
      <w:r w:rsidR="007230CE">
        <w:rPr>
          <w:rFonts w:ascii="Arial" w:hAnsi="Arial"/>
          <w:sz w:val="20"/>
          <w:szCs w:val="20"/>
        </w:rPr>
        <w:t>]</w:t>
      </w:r>
    </w:p>
    <w:p w:rsidR="007230CE" w:rsidRPr="00570348" w:rsidRDefault="007230CE" w:rsidP="000D530E">
      <w:pPr>
        <w:pStyle w:val="Default"/>
        <w:rPr>
          <w:rFonts w:ascii="Arial" w:hAnsi="Arial" w:cs="Arial"/>
          <w:sz w:val="20"/>
          <w:szCs w:val="20"/>
        </w:rPr>
      </w:pPr>
    </w:p>
    <w:p w:rsidR="007212DB" w:rsidRDefault="00F64296" w:rsidP="000D530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Ameti</w:t>
      </w:r>
      <w:r w:rsidR="00822D76">
        <w:rPr>
          <w:rFonts w:ascii="Arial" w:hAnsi="Arial"/>
          <w:sz w:val="20"/>
          <w:szCs w:val="20"/>
        </w:rPr>
        <w:t xml:space="preserve">koht: </w:t>
      </w:r>
      <w:r w:rsidR="007230CE">
        <w:rPr>
          <w:rFonts w:ascii="Arial" w:hAnsi="Arial"/>
          <w:sz w:val="20"/>
          <w:szCs w:val="20"/>
        </w:rPr>
        <w:t>[</w:t>
      </w:r>
      <w:r w:rsidR="007230CE" w:rsidRPr="007230CE">
        <w:rPr>
          <w:rFonts w:cs="Arial"/>
          <w:sz w:val="20"/>
          <w:szCs w:val="20"/>
        </w:rPr>
        <w:t>XYZ</w:t>
      </w:r>
      <w:r w:rsidR="007230CE">
        <w:rPr>
          <w:rFonts w:ascii="Arial" w:hAnsi="Arial"/>
          <w:sz w:val="20"/>
          <w:szCs w:val="20"/>
        </w:rPr>
        <w:t>]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Kuupäev:</w:t>
      </w:r>
      <w:r w:rsidR="007230CE">
        <w:rPr>
          <w:rFonts w:ascii="Arial" w:hAnsi="Arial"/>
          <w:sz w:val="20"/>
          <w:szCs w:val="20"/>
        </w:rPr>
        <w:t xml:space="preserve">  [</w:t>
      </w:r>
      <w:proofErr w:type="spellStart"/>
      <w:r w:rsidR="007230CE">
        <w:rPr>
          <w:rFonts w:ascii="Arial" w:hAnsi="Arial"/>
          <w:sz w:val="20"/>
          <w:szCs w:val="20"/>
        </w:rPr>
        <w:t>pp/kk/aaaa</w:t>
      </w:r>
      <w:proofErr w:type="spellEnd"/>
      <w:r w:rsidR="007230CE">
        <w:rPr>
          <w:rFonts w:ascii="Arial" w:hAnsi="Arial"/>
          <w:sz w:val="20"/>
          <w:szCs w:val="20"/>
        </w:rPr>
        <w:t>]</w:t>
      </w:r>
    </w:p>
    <w:p w:rsidR="007212DB" w:rsidRPr="007212DB" w:rsidRDefault="007212DB" w:rsidP="00086CEA"/>
    <w:p w:rsidR="007212DB" w:rsidRPr="007212DB" w:rsidRDefault="007212DB" w:rsidP="00086CEA"/>
    <w:p w:rsidR="007212DB" w:rsidRPr="002323F4" w:rsidRDefault="007212DB" w:rsidP="00086CEA"/>
    <w:p w:rsidR="007212DB" w:rsidRPr="009A3258" w:rsidRDefault="007212DB" w:rsidP="00086CEA"/>
    <w:p w:rsidR="007212DB" w:rsidRDefault="007212DB" w:rsidP="007212DB"/>
    <w:p w:rsidR="000D530E" w:rsidRPr="007212DB" w:rsidRDefault="007212DB" w:rsidP="00086CEA">
      <w:pPr>
        <w:tabs>
          <w:tab w:val="left" w:pos="4138"/>
        </w:tabs>
      </w:pPr>
      <w:r>
        <w:tab/>
      </w:r>
    </w:p>
    <w:sectPr w:rsidR="000D530E" w:rsidRPr="007212DB" w:rsidSect="00231031">
      <w:type w:val="continuous"/>
      <w:pgSz w:w="11907" w:h="16840" w:code="9"/>
      <w:pgMar w:top="2268" w:right="1134" w:bottom="2268" w:left="1418" w:header="567" w:footer="51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0E" w:rsidRDefault="00ED040E">
      <w:pPr>
        <w:spacing w:before="0" w:after="0" w:line="240" w:lineRule="auto"/>
      </w:pPr>
      <w:r>
        <w:separator/>
      </w:r>
    </w:p>
  </w:endnote>
  <w:endnote w:type="continuationSeparator" w:id="0">
    <w:p w:rsidR="00ED040E" w:rsidRDefault="00ED04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70" w:rsidRDefault="00070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570348" w:rsidP="00143A07">
    <w:pPr>
      <w:pStyle w:val="Footer"/>
      <w:jc w:val="both"/>
    </w:pPr>
    <w:r w:rsidRPr="00264109">
      <w:rPr>
        <w:sz w:val="14"/>
      </w:rPr>
      <w:fldChar w:fldCharType="begin"/>
    </w:r>
    <w:r w:rsidRPr="00264109">
      <w:rPr>
        <w:sz w:val="14"/>
      </w:rPr>
      <w:instrText xml:space="preserve"> FILENAME </w:instrText>
    </w:r>
    <w:r w:rsidRPr="00264109">
      <w:rPr>
        <w:sz w:val="14"/>
      </w:rPr>
      <w:fldChar w:fldCharType="separate"/>
    </w:r>
    <w:r w:rsidR="00070570">
      <w:rPr>
        <w:sz w:val="14"/>
      </w:rPr>
      <w:t>ssm.202004_template_for_management_letter.et.docx</w:t>
    </w:r>
    <w:r w:rsidRPr="00264109">
      <w:rPr>
        <w:sz w:val="14"/>
      </w:rPr>
      <w:fldChar w:fldCharType="end"/>
    </w:r>
    <w:r>
      <w:rPr>
        <w:sz w:val="14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070570">
      <w:t>1</w:t>
    </w:r>
    <w:r>
      <w:fldChar w:fldCharType="end"/>
    </w:r>
  </w:p>
  <w:p w:rsidR="00570348" w:rsidRDefault="00570348" w:rsidP="00143A07">
    <w:pPr>
      <w:pStyle w:val="Footer"/>
      <w:jc w:val="both"/>
    </w:pPr>
    <w:r>
      <w:tab/>
      <w:t xml:space="preserve">Viimati prinditud: </w:t>
    </w:r>
    <w:r w:rsidRPr="00850385">
      <w:rPr>
        <w:sz w:val="12"/>
        <w:szCs w:val="12"/>
      </w:rPr>
      <w:fldChar w:fldCharType="begin"/>
    </w:r>
    <w:r w:rsidRPr="00850385">
      <w:rPr>
        <w:sz w:val="12"/>
        <w:szCs w:val="12"/>
      </w:rPr>
      <w:instrText xml:space="preserve"> PRINTDATE   \* MERGEFORMAT </w:instrText>
    </w:r>
    <w:r w:rsidRPr="00850385">
      <w:rPr>
        <w:sz w:val="12"/>
        <w:szCs w:val="12"/>
      </w:rPr>
      <w:fldChar w:fldCharType="separate"/>
    </w:r>
    <w:r w:rsidR="00070570">
      <w:rPr>
        <w:sz w:val="12"/>
        <w:szCs w:val="12"/>
      </w:rPr>
      <w:t>27.11.2019 11:40:00</w:t>
    </w:r>
    <w:r w:rsidRPr="00850385">
      <w:rPr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>
      <w:tab/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070570">
      <w:rPr>
        <w:szCs w:val="17"/>
      </w:rPr>
      <w:t>1</w:t>
    </w:r>
    <w:r w:rsidRPr="00D445EB">
      <w:rPr>
        <w:szCs w:val="17"/>
      </w:rPr>
      <w:fldChar w:fldCharType="end"/>
    </w:r>
    <w:r>
      <w:t>/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070570">
      <w:rPr>
        <w:szCs w:val="17"/>
      </w:rPr>
      <w:t>3</w:t>
    </w:r>
    <w:r w:rsidRPr="00D445EB">
      <w:rPr>
        <w:szCs w:val="17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D445EB" w:rsidRDefault="00570348" w:rsidP="00231031">
    <w:pPr>
      <w:pStyle w:val="Footer"/>
      <w:tabs>
        <w:tab w:val="right" w:pos="9356"/>
      </w:tabs>
      <w:spacing w:line="200" w:lineRule="exact"/>
      <w:jc w:val="both"/>
      <w:rPr>
        <w:szCs w:val="17"/>
      </w:rPr>
    </w:pPr>
    <w:r>
      <w:tab/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PAGE </w:instrText>
    </w:r>
    <w:r w:rsidRPr="00D445EB">
      <w:rPr>
        <w:szCs w:val="17"/>
      </w:rPr>
      <w:fldChar w:fldCharType="separate"/>
    </w:r>
    <w:r w:rsidR="00070570">
      <w:rPr>
        <w:szCs w:val="17"/>
      </w:rPr>
      <w:t>2</w:t>
    </w:r>
    <w:r w:rsidRPr="00D445EB">
      <w:rPr>
        <w:szCs w:val="17"/>
      </w:rPr>
      <w:fldChar w:fldCharType="end"/>
    </w:r>
    <w:r>
      <w:t>/</w:t>
    </w:r>
    <w:r w:rsidRPr="00D445EB">
      <w:rPr>
        <w:szCs w:val="17"/>
      </w:rPr>
      <w:fldChar w:fldCharType="begin"/>
    </w:r>
    <w:r w:rsidRPr="00D445EB">
      <w:rPr>
        <w:szCs w:val="17"/>
      </w:rPr>
      <w:instrText xml:space="preserve"> NUMPAGES </w:instrText>
    </w:r>
    <w:r w:rsidRPr="00D445EB">
      <w:rPr>
        <w:szCs w:val="17"/>
      </w:rPr>
      <w:fldChar w:fldCharType="separate"/>
    </w:r>
    <w:r w:rsidR="00070570">
      <w:rPr>
        <w:szCs w:val="17"/>
      </w:rPr>
      <w:t>3</w:t>
    </w:r>
    <w:r w:rsidRPr="00D445EB">
      <w:rPr>
        <w:szCs w:val="17"/>
      </w:rPr>
      <w:fldChar w:fldCharType="end"/>
    </w:r>
  </w:p>
  <w:p w:rsidR="00570348" w:rsidRDefault="00570348" w:rsidP="00E46E94">
    <w:pPr>
      <w:pStyle w:val="Footer"/>
      <w:jc w:val="both"/>
    </w:pPr>
  </w:p>
  <w:p w:rsidR="00570348" w:rsidRDefault="00570348" w:rsidP="00FB7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0E" w:rsidRDefault="00ED040E">
      <w:pPr>
        <w:spacing w:before="0" w:after="0" w:line="240" w:lineRule="auto"/>
      </w:pPr>
      <w:r>
        <w:separator/>
      </w:r>
    </w:p>
  </w:footnote>
  <w:footnote w:type="continuationSeparator" w:id="0">
    <w:p w:rsidR="00ED040E" w:rsidRDefault="00ED040E">
      <w:pPr>
        <w:spacing w:before="0" w:after="0" w:line="240" w:lineRule="auto"/>
      </w:pPr>
      <w:r>
        <w:continuationSeparator/>
      </w:r>
    </w:p>
  </w:footnote>
  <w:footnote w:id="1">
    <w:p w:rsidR="006B6013" w:rsidRDefault="006B6013" w:rsidP="006B6013">
      <w:pPr>
        <w:pStyle w:val="FootnoteText"/>
      </w:pPr>
      <w:r>
        <w:rPr>
          <w:rStyle w:val="FootnoteReference"/>
        </w:rPr>
        <w:footnoteRef/>
      </w:r>
      <w:r w:rsidR="007C1095">
        <w:t xml:space="preserve"> Euroopa Keskpanga 5</w:t>
      </w:r>
      <w:r>
        <w:t>. detsembr</w:t>
      </w:r>
      <w:r w:rsidR="007C1095">
        <w:t>i 2019. aasta otsus (EL) 2019/2158</w:t>
      </w:r>
      <w:r>
        <w:t xml:space="preserve"> iga-aastase järelevalvetasu arvutamiseks kasutatavate teguritega seotud andmete määratlemise ja kogumise metoo</w:t>
      </w:r>
      <w:r w:rsidR="007C1095">
        <w:t>dika ja korra kohta (EKP/2019/38</w:t>
      </w:r>
      <w:r>
        <w:t>;</w:t>
      </w:r>
      <w:r w:rsidR="007C1095" w:rsidRPr="007C1095">
        <w:t xml:space="preserve"> </w:t>
      </w:r>
      <w:r w:rsidR="007C1095">
        <w:t>ELT 327, 17.12.2019, lk 99</w:t>
      </w:r>
      <w:r>
        <w:t>).</w:t>
      </w:r>
    </w:p>
  </w:footnote>
  <w:footnote w:id="2">
    <w:p w:rsidR="00BD6005" w:rsidRDefault="00BD6005" w:rsidP="00074997">
      <w:pPr>
        <w:pStyle w:val="FootnoteText"/>
        <w:tabs>
          <w:tab w:val="clear" w:pos="284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t>EKP järelevalvetasu arvutamiseks kasutatava usaldatavusjärelevalvega seotud lõpliku teabe (sh koguvara) riiklikule pädevale asutusele esitamise kuupäev.</w:t>
      </w:r>
    </w:p>
  </w:footnote>
  <w:footnote w:id="3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 w:rsidR="007230CE">
        <w:t xml:space="preserve"> </w:t>
      </w:r>
      <w:r w:rsidR="007230CE">
        <w:t>Euroopa Keskpanga 5</w:t>
      </w:r>
      <w:r>
        <w:t>. detsembr</w:t>
      </w:r>
      <w:r w:rsidR="007230CE">
        <w:t>i 2019. aasta otsus (EL) 2019/2158</w:t>
      </w:r>
      <w:r>
        <w:t xml:space="preserve"> iga-aastase järelevalvetasu arvutamiseks kasutatavate teguritega seotud andmete määratlemise ja kogumise metoo</w:t>
      </w:r>
      <w:r w:rsidR="007230CE">
        <w:t>dika ja korra kohta (EKP/2019/38</w:t>
      </w:r>
      <w:r>
        <w:t xml:space="preserve">; </w:t>
      </w:r>
      <w:r w:rsidR="007230CE">
        <w:t>ELT 327, 17.12.2019, lk 99</w:t>
      </w:r>
      <w:r>
        <w:t>).</w:t>
      </w:r>
    </w:p>
  </w:footnote>
  <w:footnote w:id="4">
    <w:p w:rsidR="008F68C8" w:rsidRDefault="008F68C8" w:rsidP="008F68C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Euroopa Keskpanga 22. oktoobri 2014. aasta määrus (EL) nr 1163/2014 järelevalvetasude kohta (EKP/2014/41; ELT L 311, 31.10.2014, lk 23).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70" w:rsidRDefault="00070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Pr="00B56EB7" w:rsidRDefault="00570348" w:rsidP="00B56EB7">
    <w:pPr>
      <w:pStyle w:val="Header"/>
    </w:pPr>
    <w:bookmarkStart w:id="0" w:name="MarkingHeader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348" w:rsidRDefault="00F64296" w:rsidP="003F5C2C">
    <w:pPr>
      <w:pStyle w:val="Header"/>
    </w:pPr>
    <w:r>
      <w:rPr>
        <w:noProof/>
        <w:lang w:val="en-GB"/>
      </w:rPr>
      <w:drawing>
        <wp:inline distT="0" distB="0" distL="0" distR="0" wp14:anchorId="1AB20B4F" wp14:editId="3B688C3F">
          <wp:extent cx="2202180" cy="790894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ECB_BS_EN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79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348" w:rsidRDefault="00570348" w:rsidP="003F5C2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857"/>
    <w:multiLevelType w:val="singleLevel"/>
    <w:tmpl w:val="B572535E"/>
    <w:lvl w:ilvl="0">
      <w:start w:val="1"/>
      <w:numFmt w:val="decimal"/>
      <w:lvlText w:val="=&gt;  Recommendation %1:"/>
      <w:lvlJc w:val="left"/>
      <w:pPr>
        <w:tabs>
          <w:tab w:val="num" w:pos="2520"/>
        </w:tabs>
        <w:ind w:left="360" w:hanging="360"/>
      </w:pPr>
    </w:lvl>
  </w:abstractNum>
  <w:abstractNum w:abstractNumId="1">
    <w:nsid w:val="101B038C"/>
    <w:multiLevelType w:val="singleLevel"/>
    <w:tmpl w:val="E4D43988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</w:abstractNum>
  <w:abstractNum w:abstractNumId="2">
    <w:nsid w:val="112B5E09"/>
    <w:multiLevelType w:val="hybridMultilevel"/>
    <w:tmpl w:val="B5F6374C"/>
    <w:lvl w:ilvl="0" w:tplc="2DA476AC">
      <w:start w:val="1"/>
      <w:numFmt w:val="lowerLetter"/>
      <w:pStyle w:val="ECBList1"/>
      <w:lvlText w:val="(%1)"/>
      <w:lvlJc w:val="left"/>
      <w:pPr>
        <w:ind w:left="1287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DF6F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8C2E94"/>
    <w:multiLevelType w:val="hybridMultilevel"/>
    <w:tmpl w:val="41CE0EB4"/>
    <w:lvl w:ilvl="0" w:tplc="C52CB87E">
      <w:start w:val="1"/>
      <w:numFmt w:val="decimal"/>
      <w:pStyle w:val="Annex"/>
      <w:lvlText w:val="Annex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F5B1A"/>
    <w:multiLevelType w:val="singleLevel"/>
    <w:tmpl w:val="B2FCE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E55929"/>
    <w:multiLevelType w:val="singleLevel"/>
    <w:tmpl w:val="831C42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F558B3"/>
    <w:multiLevelType w:val="singleLevel"/>
    <w:tmpl w:val="2B3026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E924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E10131"/>
    <w:multiLevelType w:val="singleLevel"/>
    <w:tmpl w:val="88BC2FD0"/>
    <w:lvl w:ilvl="0">
      <w:start w:val="1"/>
      <w:numFmt w:val="decimal"/>
      <w:lvlText w:val="Principle %1:"/>
      <w:lvlJc w:val="left"/>
      <w:pPr>
        <w:tabs>
          <w:tab w:val="num" w:pos="1474"/>
        </w:tabs>
        <w:ind w:left="1474" w:hanging="1474"/>
      </w:pPr>
    </w:lvl>
  </w:abstractNum>
  <w:abstractNum w:abstractNumId="10">
    <w:nsid w:val="34433BF0"/>
    <w:multiLevelType w:val="hybridMultilevel"/>
    <w:tmpl w:val="43C68784"/>
    <w:lvl w:ilvl="0" w:tplc="4306A9BC">
      <w:start w:val="1"/>
      <w:numFmt w:val="lowerRoman"/>
      <w:pStyle w:val="ECBList2"/>
      <w:lvlText w:val="(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70885"/>
    <w:multiLevelType w:val="singleLevel"/>
    <w:tmpl w:val="BC5A49F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556141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9E48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92475FA"/>
    <w:multiLevelType w:val="singleLevel"/>
    <w:tmpl w:val="B800853E"/>
    <w:lvl w:ilvl="0">
      <w:start w:val="1"/>
      <w:numFmt w:val="decimal"/>
      <w:lvlText w:val="Annex %1:"/>
      <w:lvlJc w:val="left"/>
      <w:pPr>
        <w:tabs>
          <w:tab w:val="num" w:pos="1191"/>
        </w:tabs>
        <w:ind w:left="1191" w:hanging="1191"/>
      </w:pPr>
    </w:lvl>
  </w:abstractNum>
  <w:abstractNum w:abstractNumId="15">
    <w:nsid w:val="5E9E1769"/>
    <w:multiLevelType w:val="multilevel"/>
    <w:tmpl w:val="6010A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61264558"/>
    <w:multiLevelType w:val="singleLevel"/>
    <w:tmpl w:val="C34016A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7D7469"/>
    <w:multiLevelType w:val="multilevel"/>
    <w:tmpl w:val="965A74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ED24BE4"/>
    <w:multiLevelType w:val="singleLevel"/>
    <w:tmpl w:val="6A56E28C"/>
    <w:lvl w:ilvl="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9">
    <w:nsid w:val="731E0CD8"/>
    <w:multiLevelType w:val="hybridMultilevel"/>
    <w:tmpl w:val="C3ECE146"/>
    <w:lvl w:ilvl="0" w:tplc="E280E5B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875DF5"/>
    <w:multiLevelType w:val="multilevel"/>
    <w:tmpl w:val="97E23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0"/>
  </w:num>
  <w:num w:numId="9">
    <w:abstractNumId w:val="6"/>
  </w:num>
  <w:num w:numId="10">
    <w:abstractNumId w:val="18"/>
  </w:num>
  <w:num w:numId="11">
    <w:abstractNumId w:val="15"/>
  </w:num>
  <w:num w:numId="12">
    <w:abstractNumId w:val="20"/>
  </w:num>
  <w:num w:numId="13">
    <w:abstractNumId w:val="17"/>
  </w:num>
  <w:num w:numId="14">
    <w:abstractNumId w:val="16"/>
  </w:num>
  <w:num w:numId="15">
    <w:abstractNumId w:val="7"/>
  </w:num>
  <w:num w:numId="16">
    <w:abstractNumId w:val="11"/>
  </w:num>
  <w:num w:numId="17">
    <w:abstractNumId w:val="0"/>
  </w:num>
  <w:num w:numId="18">
    <w:abstractNumId w:val="5"/>
  </w:num>
  <w:num w:numId="19">
    <w:abstractNumId w:val="12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14"/>
  </w:num>
  <w:num w:numId="25">
    <w:abstractNumId w:val="9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9"/>
  </w:num>
  <w:num w:numId="32">
    <w:abstractNumId w:val="4"/>
  </w:num>
  <w:num w:numId="33">
    <w:abstractNumId w:val="1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GENERIC SSM"/>
  </w:docVars>
  <w:rsids>
    <w:rsidRoot w:val="00512A63"/>
    <w:rsid w:val="00010310"/>
    <w:rsid w:val="00010A4E"/>
    <w:rsid w:val="0002195B"/>
    <w:rsid w:val="00027E77"/>
    <w:rsid w:val="00044B75"/>
    <w:rsid w:val="00047929"/>
    <w:rsid w:val="00052081"/>
    <w:rsid w:val="0005504A"/>
    <w:rsid w:val="00062E2A"/>
    <w:rsid w:val="00070570"/>
    <w:rsid w:val="00070969"/>
    <w:rsid w:val="00071495"/>
    <w:rsid w:val="00074997"/>
    <w:rsid w:val="00086CEA"/>
    <w:rsid w:val="00090E1C"/>
    <w:rsid w:val="000A16E1"/>
    <w:rsid w:val="000C60DC"/>
    <w:rsid w:val="000D530E"/>
    <w:rsid w:val="000D7970"/>
    <w:rsid w:val="000E1384"/>
    <w:rsid w:val="000F7C86"/>
    <w:rsid w:val="00106FAA"/>
    <w:rsid w:val="0011029F"/>
    <w:rsid w:val="00110E6C"/>
    <w:rsid w:val="00116664"/>
    <w:rsid w:val="001334C4"/>
    <w:rsid w:val="00133ACA"/>
    <w:rsid w:val="00143A07"/>
    <w:rsid w:val="001501B2"/>
    <w:rsid w:val="00161028"/>
    <w:rsid w:val="00185851"/>
    <w:rsid w:val="001A29C8"/>
    <w:rsid w:val="001C47C6"/>
    <w:rsid w:val="001E279E"/>
    <w:rsid w:val="001F3701"/>
    <w:rsid w:val="00201470"/>
    <w:rsid w:val="00231031"/>
    <w:rsid w:val="002323F4"/>
    <w:rsid w:val="002461FA"/>
    <w:rsid w:val="002776C8"/>
    <w:rsid w:val="002845A5"/>
    <w:rsid w:val="002B76C9"/>
    <w:rsid w:val="002C09D7"/>
    <w:rsid w:val="002C1156"/>
    <w:rsid w:val="002D37C3"/>
    <w:rsid w:val="002F18BE"/>
    <w:rsid w:val="002F2D9A"/>
    <w:rsid w:val="002F4143"/>
    <w:rsid w:val="003155D3"/>
    <w:rsid w:val="00327D10"/>
    <w:rsid w:val="003303C9"/>
    <w:rsid w:val="00371129"/>
    <w:rsid w:val="003730DD"/>
    <w:rsid w:val="0037402E"/>
    <w:rsid w:val="00374A66"/>
    <w:rsid w:val="00377871"/>
    <w:rsid w:val="0038667F"/>
    <w:rsid w:val="00391F0A"/>
    <w:rsid w:val="0039319A"/>
    <w:rsid w:val="003946B7"/>
    <w:rsid w:val="003A14CF"/>
    <w:rsid w:val="003A7C00"/>
    <w:rsid w:val="003B0E4C"/>
    <w:rsid w:val="003C5DD0"/>
    <w:rsid w:val="003D1F4C"/>
    <w:rsid w:val="003D5291"/>
    <w:rsid w:val="003E0206"/>
    <w:rsid w:val="003E0659"/>
    <w:rsid w:val="003F2EF7"/>
    <w:rsid w:val="003F40C0"/>
    <w:rsid w:val="003F5C2C"/>
    <w:rsid w:val="004022D8"/>
    <w:rsid w:val="004054E0"/>
    <w:rsid w:val="00431846"/>
    <w:rsid w:val="0044592B"/>
    <w:rsid w:val="00454953"/>
    <w:rsid w:val="0046108E"/>
    <w:rsid w:val="00464590"/>
    <w:rsid w:val="00470EA3"/>
    <w:rsid w:val="004744D6"/>
    <w:rsid w:val="0047738B"/>
    <w:rsid w:val="00480D77"/>
    <w:rsid w:val="00482BED"/>
    <w:rsid w:val="004A44B0"/>
    <w:rsid w:val="004A7B60"/>
    <w:rsid w:val="004B023B"/>
    <w:rsid w:val="004B7F4B"/>
    <w:rsid w:val="004D2896"/>
    <w:rsid w:val="004D487B"/>
    <w:rsid w:val="004E368F"/>
    <w:rsid w:val="004F63C9"/>
    <w:rsid w:val="00510193"/>
    <w:rsid w:val="00512A63"/>
    <w:rsid w:val="00512ED7"/>
    <w:rsid w:val="00516C1C"/>
    <w:rsid w:val="00547B1D"/>
    <w:rsid w:val="005513B3"/>
    <w:rsid w:val="005554FA"/>
    <w:rsid w:val="00561D92"/>
    <w:rsid w:val="00561E33"/>
    <w:rsid w:val="00570348"/>
    <w:rsid w:val="00595255"/>
    <w:rsid w:val="005A7C25"/>
    <w:rsid w:val="005B72B9"/>
    <w:rsid w:val="005D0023"/>
    <w:rsid w:val="005D5049"/>
    <w:rsid w:val="005E7647"/>
    <w:rsid w:val="00600B26"/>
    <w:rsid w:val="006035FB"/>
    <w:rsid w:val="00610542"/>
    <w:rsid w:val="00614F09"/>
    <w:rsid w:val="00615982"/>
    <w:rsid w:val="00617839"/>
    <w:rsid w:val="00625065"/>
    <w:rsid w:val="006374EC"/>
    <w:rsid w:val="00657023"/>
    <w:rsid w:val="0066782B"/>
    <w:rsid w:val="00682937"/>
    <w:rsid w:val="00694C66"/>
    <w:rsid w:val="006B5EF0"/>
    <w:rsid w:val="006B6013"/>
    <w:rsid w:val="006B7E5C"/>
    <w:rsid w:val="006D0D38"/>
    <w:rsid w:val="006E265F"/>
    <w:rsid w:val="006E4069"/>
    <w:rsid w:val="006E7885"/>
    <w:rsid w:val="006F07E2"/>
    <w:rsid w:val="006F35A7"/>
    <w:rsid w:val="007142B2"/>
    <w:rsid w:val="007158F7"/>
    <w:rsid w:val="0071604E"/>
    <w:rsid w:val="00717CB1"/>
    <w:rsid w:val="007212DB"/>
    <w:rsid w:val="007230CE"/>
    <w:rsid w:val="007311AB"/>
    <w:rsid w:val="0073497B"/>
    <w:rsid w:val="00756A9E"/>
    <w:rsid w:val="0077153A"/>
    <w:rsid w:val="007864B5"/>
    <w:rsid w:val="00794102"/>
    <w:rsid w:val="00795C7B"/>
    <w:rsid w:val="007A046E"/>
    <w:rsid w:val="007A5F67"/>
    <w:rsid w:val="007A718D"/>
    <w:rsid w:val="007B2D62"/>
    <w:rsid w:val="007B6D49"/>
    <w:rsid w:val="007C1095"/>
    <w:rsid w:val="007D4453"/>
    <w:rsid w:val="007F3FFB"/>
    <w:rsid w:val="007F4A1D"/>
    <w:rsid w:val="00802B1E"/>
    <w:rsid w:val="0080475E"/>
    <w:rsid w:val="00822D76"/>
    <w:rsid w:val="0082459E"/>
    <w:rsid w:val="008258AF"/>
    <w:rsid w:val="008270ED"/>
    <w:rsid w:val="008303C6"/>
    <w:rsid w:val="00845158"/>
    <w:rsid w:val="00847BA6"/>
    <w:rsid w:val="008658B0"/>
    <w:rsid w:val="008659CF"/>
    <w:rsid w:val="00870A94"/>
    <w:rsid w:val="008A07CE"/>
    <w:rsid w:val="008B22BC"/>
    <w:rsid w:val="008B29E1"/>
    <w:rsid w:val="008C45CB"/>
    <w:rsid w:val="008D2EC7"/>
    <w:rsid w:val="008E51E8"/>
    <w:rsid w:val="008E600A"/>
    <w:rsid w:val="008E6A8A"/>
    <w:rsid w:val="008E70A3"/>
    <w:rsid w:val="008F68C8"/>
    <w:rsid w:val="00911ED5"/>
    <w:rsid w:val="009308D0"/>
    <w:rsid w:val="009331B1"/>
    <w:rsid w:val="00941CA3"/>
    <w:rsid w:val="00956863"/>
    <w:rsid w:val="009A3258"/>
    <w:rsid w:val="009A5777"/>
    <w:rsid w:val="009C6F9F"/>
    <w:rsid w:val="009D2CA3"/>
    <w:rsid w:val="00A126CE"/>
    <w:rsid w:val="00A12CA3"/>
    <w:rsid w:val="00A23AC4"/>
    <w:rsid w:val="00A31889"/>
    <w:rsid w:val="00A34601"/>
    <w:rsid w:val="00A67A86"/>
    <w:rsid w:val="00A85B7B"/>
    <w:rsid w:val="00A972A5"/>
    <w:rsid w:val="00AB48FA"/>
    <w:rsid w:val="00AC4F75"/>
    <w:rsid w:val="00AF0B4A"/>
    <w:rsid w:val="00AF14DA"/>
    <w:rsid w:val="00AF7FAC"/>
    <w:rsid w:val="00B02CEF"/>
    <w:rsid w:val="00B05455"/>
    <w:rsid w:val="00B15D9B"/>
    <w:rsid w:val="00B163E9"/>
    <w:rsid w:val="00B243A7"/>
    <w:rsid w:val="00B24618"/>
    <w:rsid w:val="00B25CB1"/>
    <w:rsid w:val="00B26D46"/>
    <w:rsid w:val="00B34895"/>
    <w:rsid w:val="00B521B0"/>
    <w:rsid w:val="00B55624"/>
    <w:rsid w:val="00B56EB7"/>
    <w:rsid w:val="00B61E1A"/>
    <w:rsid w:val="00B638EF"/>
    <w:rsid w:val="00B670DB"/>
    <w:rsid w:val="00B9043D"/>
    <w:rsid w:val="00B92D15"/>
    <w:rsid w:val="00BB0B39"/>
    <w:rsid w:val="00BC51C1"/>
    <w:rsid w:val="00BD20B1"/>
    <w:rsid w:val="00BD6005"/>
    <w:rsid w:val="00BF4EF3"/>
    <w:rsid w:val="00C2726F"/>
    <w:rsid w:val="00C4544E"/>
    <w:rsid w:val="00C70264"/>
    <w:rsid w:val="00C83B5F"/>
    <w:rsid w:val="00C90EE0"/>
    <w:rsid w:val="00C9780F"/>
    <w:rsid w:val="00CA13FC"/>
    <w:rsid w:val="00CA75C5"/>
    <w:rsid w:val="00CB64C7"/>
    <w:rsid w:val="00CC6BF3"/>
    <w:rsid w:val="00CC7FEC"/>
    <w:rsid w:val="00CD3012"/>
    <w:rsid w:val="00CE072E"/>
    <w:rsid w:val="00CE494B"/>
    <w:rsid w:val="00D23AA9"/>
    <w:rsid w:val="00D24356"/>
    <w:rsid w:val="00D2531F"/>
    <w:rsid w:val="00D41F7C"/>
    <w:rsid w:val="00D42EE5"/>
    <w:rsid w:val="00D445EB"/>
    <w:rsid w:val="00D54FA5"/>
    <w:rsid w:val="00D55477"/>
    <w:rsid w:val="00D57460"/>
    <w:rsid w:val="00DA2410"/>
    <w:rsid w:val="00DB0B4F"/>
    <w:rsid w:val="00DB0F6C"/>
    <w:rsid w:val="00DC2BB6"/>
    <w:rsid w:val="00DD5341"/>
    <w:rsid w:val="00DD7016"/>
    <w:rsid w:val="00DE2126"/>
    <w:rsid w:val="00DE3EF6"/>
    <w:rsid w:val="00DF0B06"/>
    <w:rsid w:val="00DF7BEE"/>
    <w:rsid w:val="00E0458B"/>
    <w:rsid w:val="00E234AA"/>
    <w:rsid w:val="00E27BC5"/>
    <w:rsid w:val="00E32143"/>
    <w:rsid w:val="00E3435A"/>
    <w:rsid w:val="00E366DE"/>
    <w:rsid w:val="00E464AD"/>
    <w:rsid w:val="00E46E94"/>
    <w:rsid w:val="00E539EA"/>
    <w:rsid w:val="00E54D6D"/>
    <w:rsid w:val="00E55D21"/>
    <w:rsid w:val="00E6106B"/>
    <w:rsid w:val="00E67544"/>
    <w:rsid w:val="00E813A6"/>
    <w:rsid w:val="00E93210"/>
    <w:rsid w:val="00E966D8"/>
    <w:rsid w:val="00EA183E"/>
    <w:rsid w:val="00EA7336"/>
    <w:rsid w:val="00EC1971"/>
    <w:rsid w:val="00EC6489"/>
    <w:rsid w:val="00EC6CF5"/>
    <w:rsid w:val="00ED040E"/>
    <w:rsid w:val="00F0106A"/>
    <w:rsid w:val="00F05DB2"/>
    <w:rsid w:val="00F41923"/>
    <w:rsid w:val="00F41AC4"/>
    <w:rsid w:val="00F44734"/>
    <w:rsid w:val="00F64296"/>
    <w:rsid w:val="00F754E9"/>
    <w:rsid w:val="00F75813"/>
    <w:rsid w:val="00F872CC"/>
    <w:rsid w:val="00F90798"/>
    <w:rsid w:val="00FA1511"/>
    <w:rsid w:val="00FB72C2"/>
    <w:rsid w:val="00FD226C"/>
    <w:rsid w:val="00FD4FEF"/>
    <w:rsid w:val="00FE0D1E"/>
    <w:rsid w:val="00FE3218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161028"/>
    <w:rPr>
      <w:rFonts w:ascii="Arial" w:hAnsi="Arial" w:cs="Sendnya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B72C2"/>
    <w:pPr>
      <w:spacing w:before="60" w:after="60" w:line="340" w:lineRule="atLeast"/>
    </w:pPr>
    <w:rPr>
      <w:rFonts w:ascii="Arial" w:hAnsi="Arial" w:cs="Sendnya"/>
      <w:szCs w:val="22"/>
    </w:rPr>
  </w:style>
  <w:style w:type="paragraph" w:styleId="Heading1">
    <w:name w:val="heading 1"/>
    <w:basedOn w:val="Normal"/>
    <w:next w:val="Normal"/>
    <w:rsid w:val="004E368F"/>
    <w:pPr>
      <w:keepNext/>
      <w:numPr>
        <w:numId w:val="30"/>
      </w:numPr>
      <w:tabs>
        <w:tab w:val="clear" w:pos="567"/>
      </w:tabs>
      <w:spacing w:before="340" w:after="120"/>
      <w:ind w:left="851" w:hanging="851"/>
      <w:outlineLvl w:val="0"/>
    </w:pPr>
    <w:rPr>
      <w:b/>
      <w:bCs/>
      <w:kern w:val="28"/>
      <w:sz w:val="24"/>
      <w:szCs w:val="28"/>
    </w:rPr>
  </w:style>
  <w:style w:type="paragraph" w:styleId="Heading2">
    <w:name w:val="heading 2"/>
    <w:basedOn w:val="Normal"/>
    <w:next w:val="Normal"/>
    <w:rsid w:val="004E368F"/>
    <w:pPr>
      <w:keepNext/>
      <w:numPr>
        <w:ilvl w:val="1"/>
        <w:numId w:val="30"/>
      </w:numPr>
      <w:tabs>
        <w:tab w:val="clear" w:pos="567"/>
      </w:tabs>
      <w:spacing w:before="220"/>
      <w:ind w:left="851" w:hanging="851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rsid w:val="004E368F"/>
    <w:pPr>
      <w:keepNext/>
      <w:numPr>
        <w:ilvl w:val="2"/>
        <w:numId w:val="30"/>
      </w:numPr>
      <w:tabs>
        <w:tab w:val="clear" w:pos="567"/>
      </w:tabs>
      <w:spacing w:before="160"/>
      <w:ind w:left="851" w:hanging="851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Heading2"/>
    <w:next w:val="Normal"/>
    <w:qFormat/>
    <w:rsid w:val="002461FA"/>
    <w:pPr>
      <w:pageBreakBefore/>
      <w:numPr>
        <w:ilvl w:val="0"/>
        <w:numId w:val="32"/>
      </w:numPr>
      <w:tabs>
        <w:tab w:val="left" w:pos="1134"/>
      </w:tabs>
      <w:ind w:left="357" w:hanging="357"/>
    </w:pPr>
    <w:rPr>
      <w:szCs w:val="22"/>
    </w:rPr>
  </w:style>
  <w:style w:type="paragraph" w:customStyle="1" w:styleId="ECBList2">
    <w:name w:val="ECB List 2"/>
    <w:basedOn w:val="ECBHeading3"/>
    <w:rsid w:val="00E234AA"/>
    <w:pPr>
      <w:numPr>
        <w:ilvl w:val="0"/>
        <w:numId w:val="33"/>
      </w:numPr>
      <w:spacing w:before="60"/>
      <w:ind w:left="1134" w:hanging="567"/>
    </w:pPr>
  </w:style>
  <w:style w:type="paragraph" w:customStyle="1" w:styleId="ECBHeading3">
    <w:name w:val="ECB Heading 3"/>
    <w:basedOn w:val="Heading3"/>
    <w:rsid w:val="002461FA"/>
    <w:pPr>
      <w:spacing w:line="340" w:lineRule="exact"/>
    </w:pPr>
    <w:rPr>
      <w:rFonts w:cs="Times New Roman"/>
      <w:szCs w:val="20"/>
    </w:rPr>
  </w:style>
  <w:style w:type="paragraph" w:customStyle="1" w:styleId="ECBList1">
    <w:name w:val="ECB List 1"/>
    <w:basedOn w:val="ECBList2"/>
    <w:rsid w:val="00E234AA"/>
    <w:pPr>
      <w:numPr>
        <w:numId w:val="34"/>
      </w:numPr>
      <w:ind w:left="567" w:hanging="567"/>
    </w:pPr>
  </w:style>
  <w:style w:type="paragraph" w:styleId="Footer">
    <w:name w:val="footer"/>
    <w:basedOn w:val="Normal"/>
    <w:rsid w:val="002461FA"/>
    <w:pPr>
      <w:spacing w:line="200" w:lineRule="atLeast"/>
      <w:jc w:val="right"/>
    </w:pPr>
    <w:rPr>
      <w:noProof/>
      <w:snapToGrid w:val="0"/>
      <w:sz w:val="17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A94"/>
    <w:pPr>
      <w:keepLines/>
      <w:tabs>
        <w:tab w:val="left" w:pos="284"/>
      </w:tabs>
      <w:spacing w:line="200" w:lineRule="atLeast"/>
      <w:ind w:left="284" w:hanging="284"/>
    </w:pPr>
    <w:rPr>
      <w:sz w:val="18"/>
      <w:szCs w:val="18"/>
    </w:rPr>
  </w:style>
  <w:style w:type="paragraph" w:styleId="Header">
    <w:name w:val="header"/>
    <w:basedOn w:val="Normal"/>
    <w:rsid w:val="00870A94"/>
    <w:pPr>
      <w:spacing w:line="160" w:lineRule="atLeast"/>
      <w:jc w:val="center"/>
    </w:pPr>
    <w:rPr>
      <w:sz w:val="16"/>
      <w:szCs w:val="16"/>
    </w:rPr>
  </w:style>
  <w:style w:type="paragraph" w:styleId="TOC1">
    <w:name w:val="toc 1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566" w:hanging="993"/>
    </w:pPr>
    <w:rPr>
      <w:b/>
      <w:bCs/>
      <w:noProof/>
    </w:rPr>
  </w:style>
  <w:style w:type="paragraph" w:styleId="TOC2">
    <w:name w:val="toc 2"/>
    <w:basedOn w:val="Normal"/>
    <w:next w:val="Normal"/>
    <w:semiHidden/>
    <w:rsid w:val="00870A94"/>
    <w:pPr>
      <w:tabs>
        <w:tab w:val="left" w:pos="993"/>
        <w:tab w:val="right" w:pos="9214"/>
      </w:tabs>
      <w:spacing w:line="280" w:lineRule="exact"/>
      <w:ind w:left="993" w:right="424" w:hanging="993"/>
    </w:pPr>
    <w:rPr>
      <w:noProof/>
    </w:rPr>
  </w:style>
  <w:style w:type="paragraph" w:styleId="TOC3">
    <w:name w:val="toc 3"/>
    <w:basedOn w:val="Normal"/>
    <w:next w:val="Normal"/>
    <w:semiHidden/>
    <w:rsid w:val="00870A94"/>
    <w:pPr>
      <w:tabs>
        <w:tab w:val="right" w:pos="9214"/>
      </w:tabs>
      <w:spacing w:line="280" w:lineRule="exact"/>
      <w:ind w:left="993" w:right="424" w:hanging="993"/>
    </w:pPr>
    <w:rPr>
      <w:i/>
      <w:iCs/>
      <w:noProof/>
    </w:rPr>
  </w:style>
  <w:style w:type="paragraph" w:styleId="BalloonText">
    <w:name w:val="Balloon Text"/>
    <w:basedOn w:val="Normal"/>
    <w:semiHidden/>
    <w:rsid w:val="00110E6C"/>
    <w:rPr>
      <w:rFonts w:ascii="Tahoma" w:hAnsi="Tahoma"/>
      <w:sz w:val="16"/>
      <w:szCs w:val="16"/>
    </w:rPr>
  </w:style>
  <w:style w:type="character" w:customStyle="1" w:styleId="ECBClassification">
    <w:name w:val="ECB Classification"/>
    <w:rsid w:val="002461FA"/>
    <w:rPr>
      <w:rFonts w:ascii="Arial" w:hAnsi="Arial"/>
      <w:b/>
      <w:bCs/>
      <w:caps/>
      <w:sz w:val="20"/>
    </w:rPr>
  </w:style>
  <w:style w:type="character" w:customStyle="1" w:styleId="ECBMarking">
    <w:name w:val="ECB Marking"/>
    <w:rsid w:val="002461FA"/>
    <w:rPr>
      <w:rFonts w:ascii="Arial" w:hAnsi="Arial"/>
      <w:b/>
      <w:bCs/>
      <w:sz w:val="20"/>
    </w:rPr>
  </w:style>
  <w:style w:type="paragraph" w:customStyle="1" w:styleId="ECBBodyText">
    <w:name w:val="ECB Body Text"/>
    <w:basedOn w:val="Normal"/>
    <w:link w:val="ECBBodyTextChar"/>
    <w:qFormat/>
    <w:rsid w:val="002461FA"/>
    <w:pPr>
      <w:spacing w:line="340" w:lineRule="exact"/>
    </w:pPr>
  </w:style>
  <w:style w:type="character" w:customStyle="1" w:styleId="ECBBodyTextChar">
    <w:name w:val="ECB Body Text Char"/>
    <w:link w:val="ECBBodyText"/>
    <w:rsid w:val="002461FA"/>
    <w:rPr>
      <w:rFonts w:ascii="Arial" w:hAnsi="Arial" w:cs="Sendnya"/>
      <w:szCs w:val="22"/>
    </w:rPr>
  </w:style>
  <w:style w:type="paragraph" w:customStyle="1" w:styleId="ECBTitlereference">
    <w:name w:val="ECB Title/ reference"/>
    <w:basedOn w:val="Normal"/>
    <w:rsid w:val="002461FA"/>
    <w:pPr>
      <w:spacing w:before="0" w:after="0" w:line="240" w:lineRule="exact"/>
    </w:pPr>
    <w:rPr>
      <w:rFonts w:cs="Times New Roman"/>
      <w:sz w:val="17"/>
      <w:szCs w:val="20"/>
    </w:rPr>
  </w:style>
  <w:style w:type="paragraph" w:customStyle="1" w:styleId="ECBStatus">
    <w:name w:val="ECB Status"/>
    <w:basedOn w:val="Normal"/>
    <w:qFormat/>
    <w:rsid w:val="002461FA"/>
    <w:pPr>
      <w:spacing w:before="0" w:after="0" w:line="240" w:lineRule="exact"/>
      <w:jc w:val="right"/>
    </w:pPr>
    <w:rPr>
      <w:b/>
    </w:rPr>
  </w:style>
  <w:style w:type="paragraph" w:customStyle="1" w:styleId="ECBReferenceNo">
    <w:name w:val="ECB Reference No."/>
    <w:basedOn w:val="Normal"/>
    <w:rsid w:val="002461FA"/>
    <w:pPr>
      <w:spacing w:before="0" w:after="0" w:line="240" w:lineRule="exact"/>
      <w:jc w:val="right"/>
    </w:pPr>
    <w:rPr>
      <w:rFonts w:cs="Times New Roman"/>
      <w:sz w:val="17"/>
      <w:szCs w:val="20"/>
    </w:rPr>
  </w:style>
  <w:style w:type="paragraph" w:customStyle="1" w:styleId="ECBTitle">
    <w:name w:val="ECB Title"/>
    <w:basedOn w:val="Normal"/>
    <w:rsid w:val="002461FA"/>
    <w:pPr>
      <w:spacing w:line="340" w:lineRule="exact"/>
    </w:pPr>
    <w:rPr>
      <w:rFonts w:cs="Times New Roman"/>
      <w:b/>
      <w:bCs/>
      <w:sz w:val="24"/>
      <w:szCs w:val="20"/>
    </w:rPr>
  </w:style>
  <w:style w:type="paragraph" w:customStyle="1" w:styleId="ECBHeading1">
    <w:name w:val="ECB Heading 1"/>
    <w:basedOn w:val="Heading1"/>
    <w:rsid w:val="002461FA"/>
    <w:pPr>
      <w:spacing w:line="340" w:lineRule="exact"/>
    </w:pPr>
    <w:rPr>
      <w:rFonts w:cs="Times New Roman"/>
      <w:szCs w:val="20"/>
    </w:rPr>
  </w:style>
  <w:style w:type="paragraph" w:customStyle="1" w:styleId="ECBHeading2">
    <w:name w:val="ECB Heading 2"/>
    <w:basedOn w:val="Heading2"/>
    <w:rsid w:val="002461FA"/>
    <w:pPr>
      <w:spacing w:line="340" w:lineRule="exact"/>
    </w:pPr>
    <w:rPr>
      <w:rFonts w:cs="Times New Roman"/>
      <w:szCs w:val="20"/>
    </w:rPr>
  </w:style>
  <w:style w:type="paragraph" w:customStyle="1" w:styleId="Default">
    <w:name w:val="Default"/>
    <w:rsid w:val="00512A6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4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9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953"/>
    <w:rPr>
      <w:rFonts w:ascii="Arial" w:hAnsi="Arial" w:cs="Sendny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53"/>
    <w:rPr>
      <w:rFonts w:ascii="Arial" w:hAnsi="Arial" w:cs="Sendnya"/>
      <w:b/>
      <w:bCs/>
    </w:rPr>
  </w:style>
  <w:style w:type="paragraph" w:styleId="Revision">
    <w:name w:val="Revision"/>
    <w:hidden/>
    <w:uiPriority w:val="99"/>
    <w:semiHidden/>
    <w:rsid w:val="00161028"/>
    <w:rPr>
      <w:rFonts w:ascii="Arial" w:hAnsi="Arial" w:cs="Sendny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6384B-0E97-4B17-817A-B099587B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2020-05-04T13:13:00Z</dcterms:created>
  <dcterms:modified xsi:type="dcterms:W3CDTF">2020-05-04T13:14:00Z</dcterms:modified>
</cp:coreProperties>
</file>