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741AA8" w:rsidRPr="00741AA8" w:rsidRDefault="00741AA8" w:rsidP="00741AA8">
      <w:pPr>
        <w:rPr>
          <w:rFonts w:ascii="Arial" w:hAnsi="Arial" w:cs="Arial"/>
        </w:rPr>
      </w:pPr>
      <w:r>
        <w:rPr>
          <w:rFonts w:ascii="Arial" w:hAnsi="Arial"/>
        </w:rPr>
        <w:t>JAVNO POSVETOVANJE</w:t>
      </w:r>
    </w:p>
    <w:p w:rsidR="00741AA8" w:rsidRDefault="00667320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0"/>
        </w:rPr>
        <w:t>Osnutek dodatka k vodniku ECB po opcijah in diskrecijskih pravicah iz prava Unije</w:t>
      </w:r>
    </w:p>
    <w:p w:rsidR="00667320" w:rsidRDefault="00667320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Predloga za pripombe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Kontaktni podatki (ne bodo objavljeni)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Institucija/podjetje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sz w:val="20"/>
              </w:rPr>
              <w:t>     </w:t>
            </w:r>
            <w:bookmarkEnd w:id="0"/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Kontaktna oseba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Gospod</w:t>
            </w:r>
            <w:r>
              <w:rPr>
                <w:rFonts w:ascii="Arial" w:hAnsi="Arial"/>
                <w:sz w:val="26"/>
              </w:rPr>
              <w:t xml:space="preserve">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Gospa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A60AC0" w:rsidRDefault="00405B66" w:rsidP="00405B66">
            <w:pPr>
              <w:spacing w:after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Ime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Priimek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E-poštni naslov</w:t>
            </w:r>
          </w:p>
          <w:bookmarkStart w:id="1" w:name="Text2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Telefon</w:t>
            </w:r>
          </w:p>
          <w:bookmarkStart w:id="2" w:name="Text3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2"/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Če ne želite, da bi bili vaši osebni podatki objavljeni, odkljukajte to okence.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A60AC0" w:rsidRDefault="00BF2579" w:rsidP="00BF25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Prosimo vas, da v vsaki posamezni pripombi obravnavate samo eno temo.</w:t>
      </w:r>
    </w:p>
    <w:p w:rsidR="00BF2579" w:rsidRPr="00AB0F15" w:rsidRDefault="00BF2579" w:rsidP="00AB0F15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V vsaki pripombi navedite: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relevanten člen/poglavje/odstavek,</w:t>
      </w:r>
      <w:r>
        <w:rPr>
          <w:rFonts w:ascii="Arial" w:hAnsi="Arial"/>
          <w:color w:val="1F497D"/>
          <w:sz w:val="20"/>
        </w:rPr>
        <w:t xml:space="preserve"> </w:t>
      </w:r>
      <w:r>
        <w:rPr>
          <w:rFonts w:ascii="Arial" w:hAnsi="Arial"/>
          <w:sz w:val="20"/>
        </w:rPr>
        <w:t>kjer je to primerno</w:t>
      </w:r>
      <w:r w:rsidR="00A60AC0">
        <w:rPr>
          <w:rFonts w:ascii="Arial" w:hAnsi="Arial"/>
          <w:sz w:val="20"/>
        </w:rPr>
        <w:t>,</w:t>
      </w:r>
    </w:p>
    <w:p w:rsidR="00A60AC0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ali s svojo pripombo predlagate spremembo, pojasnilo ali izbris.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A60AC0" w:rsidRDefault="00BF2579" w:rsidP="00BF2579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Če za svoje pripombe potrebujete več prostora, si naredite kopijo 2. strani.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JAVNO POSVETOVANJE</w:t>
      </w:r>
    </w:p>
    <w:p w:rsidR="00C85456" w:rsidRDefault="006673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Osnutek dodatka k vodniku ECB po opcijah in diskrecijskih pravicah iz prava Unije</w:t>
      </w:r>
    </w:p>
    <w:p w:rsidR="00667320" w:rsidRDefault="00667320" w:rsidP="00533D29">
      <w:pPr>
        <w:rPr>
          <w:rFonts w:ascii="Arial" w:hAnsi="Arial" w:cs="Arial"/>
          <w:sz w:val="20"/>
        </w:rPr>
      </w:pPr>
    </w:p>
    <w:p w:rsidR="0034251E" w:rsidRPr="00741AA8" w:rsidRDefault="00EB47C9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Predloga za pripombe</w:t>
      </w:r>
    </w:p>
    <w:p w:rsidR="005C0A66" w:rsidRPr="00741AA8" w:rsidRDefault="005C0A66" w:rsidP="00A07FB0">
      <w:pPr>
        <w:jc w:val="both"/>
        <w:rPr>
          <w:rFonts w:ascii="Arial" w:hAnsi="Arial" w:cs="Arial"/>
          <w:b/>
          <w:smallCaps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Ime institucije/podjetja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Text4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3"/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Država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Pripombe</w:t>
      </w:r>
    </w:p>
    <w:tbl>
      <w:tblPr>
        <w:tblW w:w="130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51"/>
        <w:gridCol w:w="2047"/>
        <w:gridCol w:w="1354"/>
        <w:gridCol w:w="2329"/>
        <w:gridCol w:w="6033"/>
      </w:tblGrid>
      <w:tr w:rsidR="00C85456" w:rsidRPr="00741AA8" w:rsidTr="00C85456">
        <w:trPr>
          <w:trHeight w:val="305"/>
        </w:trPr>
        <w:tc>
          <w:tcPr>
            <w:tcW w:w="1251" w:type="dxa"/>
            <w:vAlign w:val="center"/>
          </w:tcPr>
          <w:p w:rsidR="00C85456" w:rsidRPr="00B36425" w:rsidRDefault="00667320" w:rsidP="005D294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</w:rPr>
              <w:t>Osnutek dodatka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Tema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Člen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Pripomba 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Kratka izjava o tem, zakaj bi bilo treba vašo pripombo upoštevati</w:t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4" w:name="Check3"/>
        <w:bookmarkEnd w:id="4"/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Text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Text8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7"/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Text9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 eno možnost"/>
                    <w:listEntry w:val="Sprememba"/>
                    <w:listEntry w:val="Izbris"/>
                    <w:listEntry w:val="Pojasnilo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F95F23">
              <w:rPr>
                <w:rFonts w:ascii="Arial" w:hAnsi="Arial" w:cs="Arial"/>
                <w:sz w:val="20"/>
                <w:szCs w:val="20"/>
              </w:rPr>
            </w:r>
            <w:r w:rsidR="00F95F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23" w:rsidRDefault="00F95F23" w:rsidP="005C0A66">
      <w:pPr>
        <w:spacing w:after="0" w:line="240" w:lineRule="auto"/>
      </w:pPr>
      <w:r>
        <w:separator/>
      </w:r>
    </w:p>
  </w:endnote>
  <w:endnote w:type="continuationSeparator" w:id="0">
    <w:p w:rsidR="00F95F23" w:rsidRDefault="00F95F23" w:rsidP="005C0A66">
      <w:pPr>
        <w:spacing w:after="0" w:line="240" w:lineRule="auto"/>
      </w:pPr>
      <w:r>
        <w:continuationSeparator/>
      </w:r>
    </w:p>
  </w:endnote>
  <w:endnote w:type="continuationNotice" w:id="1">
    <w:p w:rsidR="00F95F23" w:rsidRDefault="00F95F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DC" w:rsidRDefault="00F76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A95882">
      <w:rPr>
        <w:rFonts w:ascii="Arial" w:hAnsi="Arial" w:cs="Arial"/>
        <w:noProof/>
        <w:sz w:val="20"/>
        <w:szCs w:val="20"/>
      </w:rPr>
      <w:t>1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DC" w:rsidRDefault="00F76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23" w:rsidRDefault="00F95F23" w:rsidP="005C0A66">
      <w:pPr>
        <w:spacing w:after="0" w:line="240" w:lineRule="auto"/>
      </w:pPr>
      <w:r>
        <w:separator/>
      </w:r>
    </w:p>
  </w:footnote>
  <w:footnote w:type="continuationSeparator" w:id="0">
    <w:p w:rsidR="00F95F23" w:rsidRDefault="00F95F23" w:rsidP="005C0A66">
      <w:pPr>
        <w:spacing w:after="0" w:line="240" w:lineRule="auto"/>
      </w:pPr>
      <w:r>
        <w:continuationSeparator/>
      </w:r>
    </w:p>
  </w:footnote>
  <w:footnote w:type="continuationNotice" w:id="1">
    <w:p w:rsidR="00F95F23" w:rsidRDefault="00F95F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DC" w:rsidRDefault="00F768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F768DC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0DC841A2" wp14:editId="568AA50A">
          <wp:extent cx="2200910" cy="786765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8DC" w:rsidRDefault="00F768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lN0SLSRIJnQF3fT/NoDVYMXxGsw=" w:salt="xKmK1FHHzR+OxQg7WZTI2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23528"/>
    <w:rsid w:val="00053EB7"/>
    <w:rsid w:val="0013621C"/>
    <w:rsid w:val="00154A68"/>
    <w:rsid w:val="00165C92"/>
    <w:rsid w:val="00166F3A"/>
    <w:rsid w:val="001C1B05"/>
    <w:rsid w:val="001D2B5F"/>
    <w:rsid w:val="002062B7"/>
    <w:rsid w:val="002101DB"/>
    <w:rsid w:val="002230DC"/>
    <w:rsid w:val="002E24A6"/>
    <w:rsid w:val="002E408D"/>
    <w:rsid w:val="002E7EA6"/>
    <w:rsid w:val="002F7550"/>
    <w:rsid w:val="00301A47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3F11CC"/>
    <w:rsid w:val="00405B66"/>
    <w:rsid w:val="004408CC"/>
    <w:rsid w:val="004639A1"/>
    <w:rsid w:val="004720BD"/>
    <w:rsid w:val="00510B9F"/>
    <w:rsid w:val="00533D29"/>
    <w:rsid w:val="00534FBD"/>
    <w:rsid w:val="00566C19"/>
    <w:rsid w:val="005A3A89"/>
    <w:rsid w:val="005A520D"/>
    <w:rsid w:val="005B332B"/>
    <w:rsid w:val="005C0A66"/>
    <w:rsid w:val="005D2941"/>
    <w:rsid w:val="005E17BC"/>
    <w:rsid w:val="005E40B5"/>
    <w:rsid w:val="006023FF"/>
    <w:rsid w:val="00603A2E"/>
    <w:rsid w:val="00617941"/>
    <w:rsid w:val="0062163B"/>
    <w:rsid w:val="00637128"/>
    <w:rsid w:val="00637F32"/>
    <w:rsid w:val="00653CCB"/>
    <w:rsid w:val="00667320"/>
    <w:rsid w:val="006A6738"/>
    <w:rsid w:val="00720419"/>
    <w:rsid w:val="007322ED"/>
    <w:rsid w:val="00741AA8"/>
    <w:rsid w:val="0074790F"/>
    <w:rsid w:val="008437D9"/>
    <w:rsid w:val="00844BD0"/>
    <w:rsid w:val="00862EDF"/>
    <w:rsid w:val="008676AF"/>
    <w:rsid w:val="008D4927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40717"/>
    <w:rsid w:val="00A60AC0"/>
    <w:rsid w:val="00A83DF4"/>
    <w:rsid w:val="00A95882"/>
    <w:rsid w:val="00A96471"/>
    <w:rsid w:val="00AB0F15"/>
    <w:rsid w:val="00AC3A2A"/>
    <w:rsid w:val="00AD5426"/>
    <w:rsid w:val="00B264B9"/>
    <w:rsid w:val="00B36425"/>
    <w:rsid w:val="00B83929"/>
    <w:rsid w:val="00B96635"/>
    <w:rsid w:val="00BC4DAB"/>
    <w:rsid w:val="00BD6E7C"/>
    <w:rsid w:val="00BE460F"/>
    <w:rsid w:val="00BF2579"/>
    <w:rsid w:val="00C1655A"/>
    <w:rsid w:val="00C31766"/>
    <w:rsid w:val="00C4507B"/>
    <w:rsid w:val="00C7487C"/>
    <w:rsid w:val="00C85456"/>
    <w:rsid w:val="00C868E6"/>
    <w:rsid w:val="00CC2E3D"/>
    <w:rsid w:val="00CD0E18"/>
    <w:rsid w:val="00CD67DB"/>
    <w:rsid w:val="00CE11F4"/>
    <w:rsid w:val="00CF5754"/>
    <w:rsid w:val="00D12097"/>
    <w:rsid w:val="00D40EF2"/>
    <w:rsid w:val="00D707A4"/>
    <w:rsid w:val="00D77F3D"/>
    <w:rsid w:val="00DB60F4"/>
    <w:rsid w:val="00DD7C3B"/>
    <w:rsid w:val="00DE0CAC"/>
    <w:rsid w:val="00E06041"/>
    <w:rsid w:val="00E95CE1"/>
    <w:rsid w:val="00EB47C9"/>
    <w:rsid w:val="00EE48F4"/>
    <w:rsid w:val="00F0140D"/>
    <w:rsid w:val="00F32210"/>
    <w:rsid w:val="00F768DC"/>
    <w:rsid w:val="00F95F23"/>
    <w:rsid w:val="00F964CA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sl-S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sl-SI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sl-SI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sl-SI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7318-4D19-4AC5-93AC-579D0D32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Ranger, Katie Elizabeth</cp:lastModifiedBy>
  <cp:revision>5</cp:revision>
  <cp:lastPrinted>2015-10-07T16:43:00Z</cp:lastPrinted>
  <dcterms:created xsi:type="dcterms:W3CDTF">2016-05-02T08:19:00Z</dcterms:created>
  <dcterms:modified xsi:type="dcterms:W3CDTF">2016-05-13T14:43:00Z</dcterms:modified>
</cp:coreProperties>
</file>