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E0" w:rsidRPr="002461FA" w:rsidRDefault="00C90EE0">
      <w:pPr>
        <w:rPr>
          <w:rStyle w:val="ECBClassification"/>
        </w:rPr>
        <w:sectPr w:rsidR="00C90EE0" w:rsidRPr="002461FA" w:rsidSect="002310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268" w:right="1134" w:bottom="2268" w:left="1418" w:header="567" w:footer="510" w:gutter="0"/>
          <w:cols w:space="720"/>
          <w:titlePg/>
        </w:sectPr>
      </w:pPr>
      <w:bookmarkStart w:id="1" w:name="_GoBack"/>
      <w:bookmarkEnd w:id="1"/>
    </w:p>
    <w:p w:rsidR="00074997" w:rsidRDefault="00074997" w:rsidP="0038667F">
      <w:pPr>
        <w:pStyle w:val="ECBBodyText"/>
        <w:jc w:val="both"/>
        <w:rPr>
          <w:rFonts w:cs="Times New Roman"/>
          <w:b/>
          <w:bCs/>
          <w:kern w:val="28"/>
          <w:sz w:val="24"/>
          <w:szCs w:val="20"/>
        </w:rPr>
      </w:pPr>
      <w:r>
        <w:rPr>
          <w:b/>
          <w:bCs/>
          <w:sz w:val="24"/>
          <w:szCs w:val="20"/>
        </w:rPr>
        <w:lastRenderedPageBreak/>
        <w:t xml:space="preserve">Modelo de carta da </w:t>
      </w:r>
      <w:proofErr w:type="spellStart"/>
      <w:r>
        <w:rPr>
          <w:b/>
          <w:bCs/>
          <w:sz w:val="24"/>
          <w:szCs w:val="20"/>
        </w:rPr>
        <w:t>direção</w:t>
      </w:r>
      <w:proofErr w:type="spellEnd"/>
    </w:p>
    <w:p w:rsidR="00512A63" w:rsidRDefault="00357436" w:rsidP="0038667F">
      <w:pPr>
        <w:pStyle w:val="ECBBodyText"/>
        <w:jc w:val="both"/>
      </w:pPr>
      <w:r>
        <w:t>O artigo</w:t>
      </w:r>
      <w:r w:rsidR="00B63ED0">
        <w:t xml:space="preserve"> 3.º, n.º 1, alínea b), e n.º 3</w:t>
      </w:r>
      <w:r w:rsidR="00320597">
        <w:t>,</w:t>
      </w:r>
      <w:r>
        <w:t xml:space="preserve"> da Decisão (UE) 2019/</w:t>
      </w:r>
      <w:r w:rsidR="00A3127A">
        <w:t xml:space="preserve">2158 </w:t>
      </w:r>
      <w:r w:rsidR="00E464AD">
        <w:t>do Banco Central Europeu (BCE/2019/</w:t>
      </w:r>
      <w:r w:rsidR="00A3127A">
        <w:t>38</w:t>
      </w:r>
      <w:r w:rsidR="00E464AD">
        <w:t>)</w:t>
      </w:r>
      <w:r w:rsidR="006B6013">
        <w:rPr>
          <w:rStyle w:val="FootnoteReference"/>
        </w:rPr>
        <w:footnoteReference w:id="1"/>
      </w:r>
      <w:r w:rsidR="00E464AD">
        <w:t xml:space="preserve"> </w:t>
      </w:r>
      <w:proofErr w:type="gramStart"/>
      <w:r w:rsidR="00E464AD">
        <w:t>determina</w:t>
      </w:r>
      <w:proofErr w:type="gramEnd"/>
      <w:r w:rsidR="00E464AD">
        <w:t xml:space="preserve"> que a </w:t>
      </w:r>
      <w:proofErr w:type="spellStart"/>
      <w:r w:rsidR="00E464AD">
        <w:t>direção</w:t>
      </w:r>
      <w:proofErr w:type="spellEnd"/>
      <w:r w:rsidR="00E464AD">
        <w:t xml:space="preserve"> deve certificar o total dos </w:t>
      </w:r>
      <w:proofErr w:type="spellStart"/>
      <w:r w:rsidR="00E464AD">
        <w:t>ativos</w:t>
      </w:r>
      <w:proofErr w:type="spellEnd"/>
      <w:r w:rsidR="00E464AD">
        <w:t xml:space="preserve"> das sucursais sujeitas a taxa mediante a apresentação de uma carta da </w:t>
      </w:r>
      <w:proofErr w:type="spellStart"/>
      <w:r w:rsidR="00E464AD">
        <w:t>direção</w:t>
      </w:r>
      <w:proofErr w:type="spellEnd"/>
      <w:r w:rsidR="00E464AD">
        <w:t xml:space="preserve"> à autoridade nacional competente (ANC) </w:t>
      </w:r>
      <w:r w:rsidR="00A3127A">
        <w:t>pertinente</w:t>
      </w:r>
      <w:r w:rsidR="00E464AD">
        <w:t>. O</w:t>
      </w:r>
      <w:r>
        <w:t> </w:t>
      </w:r>
      <w:r w:rsidR="00E464AD">
        <w:t xml:space="preserve">documento em anexo constitui o modelo </w:t>
      </w:r>
      <w:r>
        <w:t>de</w:t>
      </w:r>
      <w:r w:rsidR="00E464AD">
        <w:t xml:space="preserve"> carta da </w:t>
      </w:r>
      <w:proofErr w:type="spellStart"/>
      <w:r w:rsidR="00E464AD">
        <w:t>direção</w:t>
      </w:r>
      <w:proofErr w:type="spellEnd"/>
      <w:r w:rsidR="00E464AD">
        <w:t xml:space="preserve"> que deverá ser utilizado por toda</w:t>
      </w:r>
      <w:r>
        <w:t>s as sucursais sujeitas a taxa</w:t>
      </w:r>
      <w:r w:rsidR="00862C23">
        <w:t>.</w:t>
      </w:r>
    </w:p>
    <w:p w:rsidR="00512A63" w:rsidRDefault="00512A63" w:rsidP="0038667F">
      <w:pPr>
        <w:pStyle w:val="ECBBodyText"/>
        <w:jc w:val="both"/>
      </w:pPr>
      <w:r>
        <w:t xml:space="preserve">A carta da </w:t>
      </w:r>
      <w:proofErr w:type="spellStart"/>
      <w:r>
        <w:t>direção</w:t>
      </w:r>
      <w:proofErr w:type="spellEnd"/>
      <w:r>
        <w:t xml:space="preserve"> deve ser de</w:t>
      </w:r>
      <w:r w:rsidR="00B63ED0">
        <w:t xml:space="preserve">vidamente assinada pelo </w:t>
      </w:r>
      <w:proofErr w:type="spellStart"/>
      <w:r w:rsidR="00B63ED0">
        <w:t>diretor</w:t>
      </w:r>
      <w:proofErr w:type="spellEnd"/>
      <w:r w:rsidR="00B63ED0">
        <w:t xml:space="preserve"> da </w:t>
      </w:r>
      <w:r>
        <w:t xml:space="preserve">sucursal sujeita a taxa ou, </w:t>
      </w:r>
      <w:r w:rsidR="00B63ED0">
        <w:t>na indisponibilidade deste</w:t>
      </w:r>
      <w:r>
        <w:t>, por um representante do órgão de administração da instituição de crédito que criou a sucursal</w:t>
      </w:r>
      <w:r w:rsidR="00B63ED0">
        <w:t xml:space="preserve"> sujeita a taxa</w:t>
      </w:r>
      <w:r>
        <w:t xml:space="preserve">. </w:t>
      </w:r>
      <w:r w:rsidR="009A1B97">
        <w:t xml:space="preserve">Para uma definição de </w:t>
      </w:r>
      <w:r w:rsidR="00A3127A">
        <w:t>“</w:t>
      </w:r>
      <w:r w:rsidR="008B04F4">
        <w:t>ó</w:t>
      </w:r>
      <w:r w:rsidR="009A1B97">
        <w:t>rgão de administração</w:t>
      </w:r>
      <w:r w:rsidR="00A3127A">
        <w:t>”</w:t>
      </w:r>
      <w:proofErr w:type="gramStart"/>
      <w:r w:rsidR="009A1B97">
        <w:t>,</w:t>
      </w:r>
      <w:proofErr w:type="gramEnd"/>
      <w:r w:rsidR="009A1B97">
        <w:t xml:space="preserve"> ver o </w:t>
      </w:r>
      <w:r>
        <w:t>artigo 2.º da Decisão (UE) 2019/</w:t>
      </w:r>
      <w:r w:rsidR="00A3127A">
        <w:t>2158</w:t>
      </w:r>
      <w:r>
        <w:t xml:space="preserve"> </w:t>
      </w:r>
      <w:r w:rsidR="0067606F">
        <w:t xml:space="preserve">do Banco Central Europeu </w:t>
      </w:r>
      <w:r>
        <w:t>(BCE/2019/</w:t>
      </w:r>
      <w:r w:rsidR="00A3127A">
        <w:t>38</w:t>
      </w:r>
      <w:r w:rsidR="00862C23">
        <w:t>).</w:t>
      </w:r>
    </w:p>
    <w:p w:rsidR="00D55477" w:rsidRPr="0038667F" w:rsidRDefault="00512A63" w:rsidP="0038667F">
      <w:pPr>
        <w:pStyle w:val="ECBBodyText"/>
        <w:jc w:val="both"/>
      </w:pPr>
      <w:r>
        <w:t xml:space="preserve">Note-se que </w:t>
      </w:r>
      <w:proofErr w:type="gramStart"/>
      <w:r>
        <w:t>as ANC</w:t>
      </w:r>
      <w:proofErr w:type="gramEnd"/>
      <w:r>
        <w:t xml:space="preserve"> poderão decidir adaptar o modelo de carta da </w:t>
      </w:r>
      <w:proofErr w:type="spellStart"/>
      <w:r>
        <w:t>direção</w:t>
      </w:r>
      <w:proofErr w:type="spellEnd"/>
      <w:r>
        <w:t xml:space="preserve"> </w:t>
      </w:r>
      <w:r w:rsidR="00B63ED0">
        <w:t>em virtude de</w:t>
      </w:r>
      <w:r>
        <w:t xml:space="preserve"> determinadas es</w:t>
      </w:r>
      <w:r w:rsidR="00357436">
        <w:t>pecificidades da sua jurisdição, devendo nesse caso</w:t>
      </w:r>
      <w:r>
        <w:t xml:space="preserve"> </w:t>
      </w:r>
      <w:r w:rsidR="00357436">
        <w:t>informar o BCE</w:t>
      </w:r>
      <w:r>
        <w:t>.</w:t>
      </w:r>
    </w:p>
    <w:p w:rsidR="00D55477" w:rsidRPr="0038667F" w:rsidRDefault="00D55477" w:rsidP="00D55477">
      <w:pPr>
        <w:pStyle w:val="ECBBodyText"/>
        <w:rPr>
          <w:rFonts w:ascii="Verdana" w:hAnsi="Verdana" w:cs="Verdana"/>
          <w:color w:val="000000"/>
          <w:szCs w:val="20"/>
        </w:rPr>
      </w:pPr>
    </w:p>
    <w:p w:rsidR="00070969" w:rsidRPr="0035642F" w:rsidRDefault="00A3127A" w:rsidP="0035642F">
      <w:pPr>
        <w:pStyle w:val="ECBBodyText"/>
      </w:pPr>
      <w:r>
        <w:br w:type="page"/>
      </w:r>
    </w:p>
    <w:p w:rsidR="00512A63" w:rsidRDefault="00357436" w:rsidP="00070969">
      <w:pPr>
        <w:pStyle w:val="Default"/>
        <w:jc w:val="center"/>
        <w:rPr>
          <w:color w:val="0046AC"/>
          <w:sz w:val="22"/>
          <w:szCs w:val="22"/>
        </w:rPr>
      </w:pPr>
      <w:r>
        <w:rPr>
          <w:b/>
          <w:bCs/>
          <w:color w:val="0046AC"/>
          <w:sz w:val="22"/>
          <w:szCs w:val="22"/>
        </w:rPr>
        <w:lastRenderedPageBreak/>
        <w:t>Modelo de</w:t>
      </w:r>
      <w:r w:rsidR="00BD6005">
        <w:rPr>
          <w:b/>
          <w:bCs/>
          <w:color w:val="0046AC"/>
          <w:sz w:val="22"/>
          <w:szCs w:val="22"/>
        </w:rPr>
        <w:t xml:space="preserve"> carta da </w:t>
      </w:r>
      <w:proofErr w:type="spellStart"/>
      <w:r w:rsidR="00BD6005">
        <w:rPr>
          <w:b/>
          <w:bCs/>
          <w:color w:val="0046AC"/>
          <w:sz w:val="22"/>
          <w:szCs w:val="22"/>
        </w:rPr>
        <w:t>direção</w:t>
      </w:r>
      <w:proofErr w:type="spellEnd"/>
    </w:p>
    <w:p w:rsidR="00512A63" w:rsidRDefault="00512A63" w:rsidP="00512A63">
      <w:pPr>
        <w:pStyle w:val="Default"/>
        <w:rPr>
          <w:sz w:val="20"/>
          <w:szCs w:val="20"/>
        </w:rPr>
      </w:pPr>
    </w:p>
    <w:p w:rsidR="004D487B" w:rsidRDefault="004D487B" w:rsidP="00512A63">
      <w:pPr>
        <w:pStyle w:val="Default"/>
        <w:rPr>
          <w:sz w:val="20"/>
          <w:szCs w:val="20"/>
        </w:rPr>
      </w:pPr>
    </w:p>
    <w:p w:rsidR="004D487B" w:rsidRDefault="004D487B" w:rsidP="00512A63">
      <w:pPr>
        <w:pStyle w:val="Default"/>
        <w:rPr>
          <w:rFonts w:ascii="Arial" w:hAnsi="Arial" w:cs="Arial"/>
          <w:sz w:val="20"/>
          <w:szCs w:val="20"/>
        </w:rPr>
        <w:sectPr w:rsidR="004D487B" w:rsidSect="00231031">
          <w:footerReference w:type="default" r:id="rId15"/>
          <w:type w:val="continuous"/>
          <w:pgSz w:w="11907" w:h="16840" w:code="9"/>
          <w:pgMar w:top="2268" w:right="1134" w:bottom="2268" w:left="1418" w:header="567" w:footer="510" w:gutter="0"/>
          <w:cols w:space="720"/>
          <w:formProt w:val="0"/>
          <w:titlePg/>
        </w:sectPr>
      </w:pPr>
    </w:p>
    <w:p w:rsidR="004D487B" w:rsidRDefault="00A3127A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[</w:t>
      </w:r>
      <w:r w:rsidR="004D487B">
        <w:rPr>
          <w:rFonts w:ascii="Arial" w:hAnsi="Arial"/>
          <w:sz w:val="20"/>
          <w:szCs w:val="20"/>
        </w:rPr>
        <w:t>Nome da sucursal sujeita a taxa</w:t>
      </w:r>
      <w:r>
        <w:rPr>
          <w:rFonts w:ascii="Arial" w:hAnsi="Arial"/>
          <w:sz w:val="20"/>
          <w:szCs w:val="20"/>
        </w:rPr>
        <w:t>]</w:t>
      </w:r>
    </w:p>
    <w:p w:rsidR="004D487B" w:rsidRDefault="00A3127A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[</w:t>
      </w:r>
      <w:r w:rsidR="004D487B">
        <w:rPr>
          <w:rFonts w:ascii="Arial" w:hAnsi="Arial"/>
          <w:sz w:val="20"/>
          <w:szCs w:val="20"/>
        </w:rPr>
        <w:t>Nome da pessoa de contacto</w:t>
      </w:r>
      <w:r>
        <w:rPr>
          <w:rFonts w:ascii="Arial" w:hAnsi="Arial"/>
          <w:sz w:val="20"/>
          <w:szCs w:val="20"/>
        </w:rPr>
        <w:t>]</w:t>
      </w:r>
    </w:p>
    <w:p w:rsidR="004D487B" w:rsidRPr="00570348" w:rsidRDefault="00A3127A" w:rsidP="004D487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[</w:t>
      </w:r>
      <w:r w:rsidR="00357436">
        <w:rPr>
          <w:rFonts w:ascii="Arial" w:hAnsi="Arial"/>
          <w:sz w:val="20"/>
          <w:szCs w:val="20"/>
        </w:rPr>
        <w:t>Departamento</w:t>
      </w:r>
      <w:r>
        <w:rPr>
          <w:rFonts w:ascii="Arial" w:hAnsi="Arial"/>
          <w:sz w:val="20"/>
          <w:szCs w:val="20"/>
        </w:rPr>
        <w:t>]</w:t>
      </w:r>
    </w:p>
    <w:p w:rsidR="004D487B" w:rsidRPr="00570348" w:rsidRDefault="00A3127A" w:rsidP="004D487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[</w:t>
      </w:r>
      <w:r w:rsidR="004D487B">
        <w:rPr>
          <w:rFonts w:ascii="Arial" w:hAnsi="Arial"/>
          <w:sz w:val="20"/>
          <w:szCs w:val="20"/>
        </w:rPr>
        <w:t xml:space="preserve">Morada e endereço de correio </w:t>
      </w:r>
      <w:proofErr w:type="spellStart"/>
      <w:r w:rsidR="004D487B">
        <w:rPr>
          <w:rFonts w:ascii="Arial" w:hAnsi="Arial"/>
          <w:sz w:val="20"/>
          <w:szCs w:val="20"/>
        </w:rPr>
        <w:t>eletrónico</w:t>
      </w:r>
      <w:proofErr w:type="spellEnd"/>
      <w:r>
        <w:rPr>
          <w:rFonts w:ascii="Arial" w:hAnsi="Arial"/>
          <w:sz w:val="20"/>
          <w:szCs w:val="20"/>
        </w:rPr>
        <w:t>]</w:t>
      </w:r>
      <w:r w:rsidR="004D487B">
        <w:rPr>
          <w:rFonts w:ascii="Arial" w:hAnsi="Arial"/>
          <w:sz w:val="20"/>
          <w:szCs w:val="20"/>
        </w:rPr>
        <w:t xml:space="preserve"> </w:t>
      </w:r>
    </w:p>
    <w:p w:rsidR="004D487B" w:rsidRDefault="004D487B" w:rsidP="004D487B">
      <w:pPr>
        <w:pStyle w:val="Default"/>
        <w:rPr>
          <w:rFonts w:ascii="Arial" w:hAnsi="Arial" w:cs="Arial"/>
          <w:sz w:val="20"/>
          <w:szCs w:val="20"/>
        </w:rPr>
      </w:pPr>
    </w:p>
    <w:p w:rsidR="004D487B" w:rsidRPr="00570348" w:rsidRDefault="00A3127A" w:rsidP="004D487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[</w:t>
      </w:r>
      <w:r w:rsidR="004D487B">
        <w:rPr>
          <w:rFonts w:ascii="Arial" w:hAnsi="Arial"/>
          <w:sz w:val="20"/>
          <w:szCs w:val="20"/>
        </w:rPr>
        <w:t xml:space="preserve">Nome da </w:t>
      </w:r>
      <w:r w:rsidR="00357436">
        <w:rPr>
          <w:rFonts w:ascii="Arial" w:hAnsi="Arial"/>
          <w:sz w:val="20"/>
          <w:szCs w:val="20"/>
        </w:rPr>
        <w:t>autoridade nacional competente</w:t>
      </w:r>
      <w:r>
        <w:rPr>
          <w:rFonts w:ascii="Arial" w:hAnsi="Arial"/>
          <w:sz w:val="20"/>
          <w:szCs w:val="20"/>
        </w:rPr>
        <w:t>]</w:t>
      </w:r>
    </w:p>
    <w:p w:rsidR="00512A63" w:rsidRPr="00570348" w:rsidRDefault="00A3127A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[</w:t>
      </w:r>
      <w:r w:rsidR="00512A63">
        <w:rPr>
          <w:rFonts w:ascii="Arial" w:hAnsi="Arial"/>
          <w:sz w:val="20"/>
          <w:szCs w:val="20"/>
        </w:rPr>
        <w:t>Nome da pessoa de contacto</w:t>
      </w:r>
      <w:r>
        <w:rPr>
          <w:rFonts w:ascii="Arial" w:hAnsi="Arial"/>
          <w:sz w:val="20"/>
          <w:szCs w:val="20"/>
        </w:rPr>
        <w:t>]</w:t>
      </w:r>
      <w:r w:rsidR="00512A63">
        <w:rPr>
          <w:rFonts w:ascii="Arial" w:hAnsi="Arial"/>
          <w:sz w:val="20"/>
          <w:szCs w:val="20"/>
        </w:rPr>
        <w:t xml:space="preserve"> </w:t>
      </w:r>
    </w:p>
    <w:p w:rsidR="00512A63" w:rsidRPr="00570348" w:rsidRDefault="00A3127A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[</w:t>
      </w:r>
      <w:r w:rsidR="00357436">
        <w:rPr>
          <w:rFonts w:ascii="Arial" w:hAnsi="Arial"/>
          <w:sz w:val="20"/>
          <w:szCs w:val="20"/>
        </w:rPr>
        <w:t>Departamento</w:t>
      </w:r>
      <w:r>
        <w:rPr>
          <w:rFonts w:ascii="Arial" w:hAnsi="Arial"/>
          <w:sz w:val="20"/>
          <w:szCs w:val="20"/>
        </w:rPr>
        <w:t>]</w:t>
      </w:r>
    </w:p>
    <w:p w:rsidR="00512A63" w:rsidRPr="00570348" w:rsidRDefault="00A3127A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[</w:t>
      </w:r>
      <w:r w:rsidR="00512A63">
        <w:rPr>
          <w:rFonts w:ascii="Arial" w:hAnsi="Arial"/>
          <w:sz w:val="20"/>
          <w:szCs w:val="20"/>
        </w:rPr>
        <w:t xml:space="preserve">Morada e endereço de correio </w:t>
      </w:r>
      <w:proofErr w:type="spellStart"/>
      <w:r w:rsidR="00512A63">
        <w:rPr>
          <w:rFonts w:ascii="Arial" w:hAnsi="Arial"/>
          <w:sz w:val="20"/>
          <w:szCs w:val="20"/>
        </w:rPr>
        <w:t>eletrónico</w:t>
      </w:r>
      <w:proofErr w:type="spellEnd"/>
      <w:r>
        <w:rPr>
          <w:rFonts w:ascii="Arial" w:hAnsi="Arial"/>
          <w:sz w:val="20"/>
          <w:szCs w:val="20"/>
        </w:rPr>
        <w:t>]</w:t>
      </w:r>
      <w:r w:rsidR="00512A63">
        <w:rPr>
          <w:rFonts w:ascii="Arial" w:hAnsi="Arial"/>
          <w:sz w:val="20"/>
          <w:szCs w:val="20"/>
        </w:rPr>
        <w:t xml:space="preserve"> </w:t>
      </w:r>
    </w:p>
    <w:p w:rsidR="004D487B" w:rsidRDefault="004D487B" w:rsidP="00512A63">
      <w:pPr>
        <w:pStyle w:val="ECBBodyText"/>
        <w:jc w:val="center"/>
        <w:rPr>
          <w:rFonts w:cs="Arial"/>
          <w:b/>
          <w:bCs/>
          <w:szCs w:val="20"/>
        </w:rPr>
        <w:sectPr w:rsidR="004D487B" w:rsidSect="004D487B">
          <w:type w:val="continuous"/>
          <w:pgSz w:w="11907" w:h="16840" w:code="9"/>
          <w:pgMar w:top="2268" w:right="1134" w:bottom="2268" w:left="1418" w:header="567" w:footer="510" w:gutter="0"/>
          <w:cols w:num="2" w:space="720"/>
          <w:formProt w:val="0"/>
          <w:titlePg/>
        </w:sectPr>
      </w:pPr>
    </w:p>
    <w:p w:rsidR="00EC1971" w:rsidRDefault="00357436" w:rsidP="00512A63">
      <w:pPr>
        <w:pStyle w:val="ECBBodyText"/>
        <w:jc w:val="center"/>
        <w:rPr>
          <w:rFonts w:cs="Arial"/>
          <w:b/>
          <w:bCs/>
          <w:szCs w:val="20"/>
        </w:rPr>
      </w:pPr>
      <w:r>
        <w:rPr>
          <w:b/>
          <w:bCs/>
          <w:szCs w:val="20"/>
        </w:rPr>
        <w:lastRenderedPageBreak/>
        <w:t xml:space="preserve">Carta da </w:t>
      </w:r>
      <w:proofErr w:type="spellStart"/>
      <w:r>
        <w:rPr>
          <w:b/>
          <w:bCs/>
          <w:szCs w:val="20"/>
        </w:rPr>
        <w:t>direção</w:t>
      </w:r>
      <w:proofErr w:type="spellEnd"/>
    </w:p>
    <w:p w:rsidR="00512A63" w:rsidRPr="00570348" w:rsidRDefault="00512A63" w:rsidP="00512A63">
      <w:pPr>
        <w:pStyle w:val="ECBBodyText"/>
        <w:jc w:val="center"/>
        <w:rPr>
          <w:rFonts w:cs="Arial"/>
          <w:b/>
          <w:bCs/>
          <w:szCs w:val="20"/>
        </w:rPr>
      </w:pPr>
      <w:r>
        <w:t xml:space="preserve">Assunto: </w:t>
      </w:r>
      <w:r>
        <w:rPr>
          <w:b/>
          <w:bCs/>
          <w:szCs w:val="20"/>
        </w:rPr>
        <w:t xml:space="preserve">Dados para o cálculo da taxa de supervisão do BCE referente a </w:t>
      </w:r>
      <w:r w:rsidR="0035642F" w:rsidRPr="0035642F">
        <w:rPr>
          <w:rFonts w:cs="Arial"/>
          <w:b/>
          <w:sz w:val="18"/>
          <w:szCs w:val="18"/>
        </w:rPr>
        <w:sym w:font="Symbol" w:char="F05B"/>
      </w:r>
      <w:proofErr w:type="gramStart"/>
      <w:r w:rsidR="0035642F" w:rsidRPr="0035642F">
        <w:rPr>
          <w:rFonts w:cs="Arial"/>
          <w:b/>
          <w:sz w:val="18"/>
          <w:szCs w:val="18"/>
        </w:rPr>
        <w:t>ano</w:t>
      </w:r>
      <w:proofErr w:type="gramEnd"/>
      <w:r w:rsidR="0035642F" w:rsidRPr="0035642F">
        <w:rPr>
          <w:rFonts w:cs="Arial"/>
          <w:b/>
          <w:sz w:val="18"/>
          <w:szCs w:val="18"/>
        </w:rPr>
        <w:sym w:font="Symbol" w:char="F05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0D530E" w:rsidRPr="00074997" w:rsidTr="00357436">
        <w:trPr>
          <w:trHeight w:val="57"/>
        </w:trPr>
        <w:tc>
          <w:tcPr>
            <w:tcW w:w="4644" w:type="dxa"/>
            <w:vAlign w:val="center"/>
          </w:tcPr>
          <w:p w:rsidR="000D530E" w:rsidRPr="00074997" w:rsidRDefault="000D530E" w:rsidP="00CB64C7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Nome da sucursal sujeita a taxa:</w:t>
            </w:r>
          </w:p>
        </w:tc>
        <w:tc>
          <w:tcPr>
            <w:tcW w:w="4927" w:type="dxa"/>
            <w:vAlign w:val="center"/>
          </w:tcPr>
          <w:p w:rsidR="000D530E" w:rsidRPr="00074997" w:rsidRDefault="000D530E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[Nome]</w:t>
            </w:r>
          </w:p>
        </w:tc>
      </w:tr>
      <w:tr w:rsidR="000D530E" w:rsidRPr="00074997" w:rsidTr="00357436">
        <w:trPr>
          <w:trHeight w:val="57"/>
        </w:trPr>
        <w:tc>
          <w:tcPr>
            <w:tcW w:w="4644" w:type="dxa"/>
            <w:vAlign w:val="center"/>
          </w:tcPr>
          <w:p w:rsidR="000D530E" w:rsidRPr="00074997" w:rsidRDefault="000D530E" w:rsidP="005A7C25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Código de identificação da instituição financeira monetária (IFM): </w:t>
            </w:r>
          </w:p>
        </w:tc>
        <w:tc>
          <w:tcPr>
            <w:tcW w:w="4927" w:type="dxa"/>
            <w:vAlign w:val="center"/>
          </w:tcPr>
          <w:p w:rsidR="000D530E" w:rsidRPr="00074997" w:rsidRDefault="000D530E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 w:rsidRPr="00585D4A">
              <w:rPr>
                <w:sz w:val="18"/>
                <w:szCs w:val="18"/>
              </w:rPr>
              <w:t>[YYXXXXX]</w:t>
            </w:r>
          </w:p>
        </w:tc>
      </w:tr>
      <w:tr w:rsidR="000D530E" w:rsidRPr="00074997" w:rsidTr="00357436">
        <w:trPr>
          <w:trHeight w:val="57"/>
        </w:trPr>
        <w:tc>
          <w:tcPr>
            <w:tcW w:w="4644" w:type="dxa"/>
            <w:vAlign w:val="center"/>
          </w:tcPr>
          <w:p w:rsidR="000D530E" w:rsidRPr="00074997" w:rsidRDefault="00B05455" w:rsidP="009A3258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modelo de carta da </w:t>
            </w:r>
            <w:proofErr w:type="spellStart"/>
            <w:r>
              <w:rPr>
                <w:sz w:val="18"/>
                <w:szCs w:val="18"/>
              </w:rPr>
              <w:t>direção</w:t>
            </w:r>
            <w:proofErr w:type="spellEnd"/>
            <w:r>
              <w:rPr>
                <w:sz w:val="18"/>
                <w:szCs w:val="18"/>
              </w:rPr>
              <w:t xml:space="preserve"> acompanha:</w:t>
            </w:r>
          </w:p>
        </w:tc>
        <w:tc>
          <w:tcPr>
            <w:tcW w:w="4927" w:type="dxa"/>
            <w:vAlign w:val="center"/>
          </w:tcPr>
          <w:p w:rsidR="00BD6005" w:rsidRPr="00074997" w:rsidRDefault="00074997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proofErr w:type="spellStart"/>
            <w:r>
              <w:rPr>
                <w:sz w:val="18"/>
                <w:szCs w:val="18"/>
              </w:rPr>
              <w:t>Selecionar</w:t>
            </w:r>
            <w:proofErr w:type="spellEnd"/>
            <w:r>
              <w:rPr>
                <w:sz w:val="18"/>
                <w:szCs w:val="18"/>
              </w:rPr>
              <w:t xml:space="preserve"> apenas uma opção]</w:t>
            </w:r>
          </w:p>
          <w:p w:rsidR="00AF0B4A" w:rsidRPr="00074997" w:rsidRDefault="00BD6005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Opção 1: dados reportados para fins prudenciais</w:t>
            </w:r>
          </w:p>
          <w:p w:rsidR="00AF0B4A" w:rsidRPr="00074997" w:rsidRDefault="00BD6005" w:rsidP="00CE0097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Opção 2: </w:t>
            </w:r>
            <w:r w:rsidR="00357436">
              <w:rPr>
                <w:sz w:val="18"/>
                <w:szCs w:val="18"/>
              </w:rPr>
              <w:t>dados reportados</w:t>
            </w:r>
            <w:r>
              <w:rPr>
                <w:sz w:val="18"/>
                <w:szCs w:val="18"/>
              </w:rPr>
              <w:t xml:space="preserve"> no modelo relativo a</w:t>
            </w:r>
            <w:r w:rsidR="00357436">
              <w:rPr>
                <w:sz w:val="18"/>
                <w:szCs w:val="18"/>
              </w:rPr>
              <w:t xml:space="preserve">os </w:t>
            </w:r>
            <w:r w:rsidR="0035642F">
              <w:rPr>
                <w:sz w:val="18"/>
                <w:szCs w:val="18"/>
              </w:rPr>
              <w:t>“</w:t>
            </w:r>
            <w:proofErr w:type="spellStart"/>
            <w:r w:rsidR="00357436">
              <w:rPr>
                <w:sz w:val="18"/>
                <w:szCs w:val="18"/>
              </w:rPr>
              <w:t>fatores</w:t>
            </w:r>
            <w:proofErr w:type="spellEnd"/>
            <w:r w:rsidR="00357436">
              <w:rPr>
                <w:sz w:val="18"/>
                <w:szCs w:val="18"/>
              </w:rPr>
              <w:t xml:space="preserve"> de taxa</w:t>
            </w:r>
            <w:r w:rsidR="0035642F">
              <w:rPr>
                <w:sz w:val="18"/>
                <w:szCs w:val="18"/>
              </w:rPr>
              <w:t>”</w:t>
            </w:r>
            <w:r w:rsidR="00357436">
              <w:rPr>
                <w:sz w:val="18"/>
                <w:szCs w:val="18"/>
              </w:rPr>
              <w:t xml:space="preserve"> (ver o anexo </w:t>
            </w:r>
            <w:r>
              <w:rPr>
                <w:sz w:val="18"/>
                <w:szCs w:val="18"/>
              </w:rPr>
              <w:t>II da Decisão BCE/2019/</w:t>
            </w:r>
            <w:r w:rsidR="0035642F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 xml:space="preserve">) </w:t>
            </w:r>
          </w:p>
        </w:tc>
      </w:tr>
      <w:tr w:rsidR="000D530E" w:rsidRPr="00074997" w:rsidTr="00357436">
        <w:trPr>
          <w:trHeight w:val="57"/>
        </w:trPr>
        <w:tc>
          <w:tcPr>
            <w:tcW w:w="464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6"/>
              <w:gridCol w:w="222"/>
            </w:tblGrid>
            <w:tr w:rsidR="00B55624" w:rsidRPr="00074997">
              <w:trPr>
                <w:trHeight w:val="96"/>
              </w:trPr>
              <w:tc>
                <w:tcPr>
                  <w:tcW w:w="0" w:type="auto"/>
                </w:tcPr>
                <w:p w:rsidR="00B55624" w:rsidRPr="00074997" w:rsidRDefault="00B55624" w:rsidP="007D4453">
                  <w:pPr>
                    <w:pStyle w:val="Default"/>
                    <w:spacing w:line="30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Data de apresentação</w:t>
                  </w:r>
                  <w:r w:rsidR="00BD6005" w:rsidRPr="00074997">
                    <w:rPr>
                      <w:rStyle w:val="FootnoteReference"/>
                      <w:rFonts w:ascii="Arial" w:hAnsi="Arial" w:cs="Arial"/>
                      <w:sz w:val="18"/>
                      <w:szCs w:val="18"/>
                    </w:rPr>
                    <w:footnoteReference w:id="2"/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dos dados a utilizar no cálculo da taxa de supervisão:</w:t>
                  </w:r>
                </w:p>
              </w:tc>
              <w:tc>
                <w:tcPr>
                  <w:tcW w:w="0" w:type="auto"/>
                </w:tcPr>
                <w:p w:rsidR="00B55624" w:rsidRPr="00074997" w:rsidRDefault="00B55624" w:rsidP="00794102">
                  <w:pPr>
                    <w:pStyle w:val="Default"/>
                    <w:spacing w:line="30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0D530E" w:rsidRPr="00074997" w:rsidRDefault="000D530E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27" w:type="dxa"/>
            <w:vAlign w:val="center"/>
          </w:tcPr>
          <w:p w:rsidR="000D530E" w:rsidRPr="00074997" w:rsidRDefault="00B55624" w:rsidP="0035642F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  <w:r>
              <w:rPr>
                <w:sz w:val="18"/>
                <w:szCs w:val="18"/>
              </w:rPr>
              <w:t>/mm/</w:t>
            </w:r>
            <w:proofErr w:type="spellStart"/>
            <w:r>
              <w:rPr>
                <w:sz w:val="18"/>
                <w:szCs w:val="18"/>
              </w:rPr>
              <w:t>aaaa</w:t>
            </w:r>
            <w:proofErr w:type="spellEnd"/>
            <w:r>
              <w:rPr>
                <w:sz w:val="18"/>
                <w:szCs w:val="18"/>
              </w:rPr>
              <w:t>]</w:t>
            </w:r>
          </w:p>
        </w:tc>
      </w:tr>
      <w:tr w:rsidR="00374A66" w:rsidRPr="00074997" w:rsidTr="00357436">
        <w:trPr>
          <w:trHeight w:val="57"/>
        </w:trPr>
        <w:tc>
          <w:tcPr>
            <w:tcW w:w="4644" w:type="dxa"/>
          </w:tcPr>
          <w:p w:rsidR="00374A66" w:rsidRPr="00074997" w:rsidRDefault="00374A66" w:rsidP="00B63ED0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Data de apresentação da carta da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direção</w:t>
            </w:r>
            <w:proofErr w:type="spellEnd"/>
            <w:r w:rsidR="00B63ED0"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Start"/>
            <w:r w:rsidR="00B63ED0">
              <w:rPr>
                <w:rFonts w:ascii="Arial" w:hAnsi="Arial"/>
                <w:sz w:val="18"/>
                <w:szCs w:val="18"/>
              </w:rPr>
              <w:t>à ANC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4927" w:type="dxa"/>
          </w:tcPr>
          <w:p w:rsidR="00374A66" w:rsidRPr="00074997" w:rsidRDefault="00044B75" w:rsidP="0035642F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  <w:r>
              <w:rPr>
                <w:sz w:val="18"/>
                <w:szCs w:val="18"/>
              </w:rPr>
              <w:t>/mm/</w:t>
            </w:r>
            <w:proofErr w:type="spellStart"/>
            <w:r>
              <w:rPr>
                <w:sz w:val="18"/>
                <w:szCs w:val="18"/>
              </w:rPr>
              <w:t>aaaa</w:t>
            </w:r>
            <w:proofErr w:type="spellEnd"/>
            <w:r>
              <w:rPr>
                <w:sz w:val="18"/>
                <w:szCs w:val="18"/>
              </w:rPr>
              <w:t>]</w:t>
            </w:r>
          </w:p>
        </w:tc>
      </w:tr>
      <w:tr w:rsidR="000D530E" w:rsidRPr="00074997" w:rsidTr="00357436">
        <w:trPr>
          <w:trHeight w:val="57"/>
        </w:trPr>
        <w:tc>
          <w:tcPr>
            <w:tcW w:w="4644" w:type="dxa"/>
            <w:vAlign w:val="center"/>
          </w:tcPr>
          <w:p w:rsidR="000D530E" w:rsidRPr="00074997" w:rsidRDefault="00B55624" w:rsidP="00357436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Nome do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diretor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da sucursal sujeita a taxa ou do representante do órgão de administração que validou </w:t>
            </w:r>
            <w:r w:rsidR="00357436">
              <w:rPr>
                <w:rFonts w:ascii="Arial" w:hAnsi="Arial"/>
                <w:sz w:val="18"/>
                <w:szCs w:val="18"/>
              </w:rPr>
              <w:t>os dados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4927" w:type="dxa"/>
            <w:vAlign w:val="center"/>
          </w:tcPr>
          <w:p w:rsidR="000D530E" w:rsidRPr="00074997" w:rsidRDefault="00044B75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[Nome]</w:t>
            </w:r>
          </w:p>
        </w:tc>
      </w:tr>
      <w:tr w:rsidR="00044B75" w:rsidRPr="00074997" w:rsidTr="00357436">
        <w:trPr>
          <w:trHeight w:val="113"/>
        </w:trPr>
        <w:tc>
          <w:tcPr>
            <w:tcW w:w="4644" w:type="dxa"/>
            <w:vAlign w:val="center"/>
          </w:tcPr>
          <w:p w:rsidR="00044B75" w:rsidRPr="00074997" w:rsidRDefault="00044B75" w:rsidP="00EC6CF5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Cargo </w:t>
            </w:r>
            <w:r w:rsidR="00357436">
              <w:rPr>
                <w:rFonts w:ascii="Arial" w:hAnsi="Arial"/>
                <w:sz w:val="18"/>
                <w:szCs w:val="18"/>
              </w:rPr>
              <w:t xml:space="preserve">que ocupa </w:t>
            </w:r>
            <w:r>
              <w:rPr>
                <w:rFonts w:ascii="Arial" w:hAnsi="Arial"/>
                <w:sz w:val="18"/>
                <w:szCs w:val="18"/>
              </w:rPr>
              <w:t>na instituição:</w:t>
            </w:r>
          </w:p>
        </w:tc>
        <w:tc>
          <w:tcPr>
            <w:tcW w:w="4927" w:type="dxa"/>
            <w:vAlign w:val="center"/>
          </w:tcPr>
          <w:p w:rsidR="00044B75" w:rsidRPr="00074997" w:rsidRDefault="00044B75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[Cargo]</w:t>
            </w:r>
          </w:p>
        </w:tc>
      </w:tr>
    </w:tbl>
    <w:p w:rsidR="00044B75" w:rsidRDefault="00044B75" w:rsidP="00044B75">
      <w:pPr>
        <w:pStyle w:val="ECBBodyText"/>
        <w:rPr>
          <w:rFonts w:cs="Arial"/>
          <w:b/>
          <w:bCs/>
          <w:szCs w:val="20"/>
        </w:rPr>
      </w:pPr>
    </w:p>
    <w:p w:rsidR="00EC1971" w:rsidRDefault="00074997" w:rsidP="0035642F">
      <w:pPr>
        <w:pStyle w:val="ECBBodyText"/>
        <w:spacing w:before="0" w:after="0" w:line="300" w:lineRule="exact"/>
        <w:rPr>
          <w:rFonts w:cs="Arial"/>
        </w:rPr>
      </w:pPr>
      <w:r>
        <w:t>[</w:t>
      </w:r>
      <w:proofErr w:type="spellStart"/>
      <w:r>
        <w:t>Selecionar</w:t>
      </w:r>
      <w:proofErr w:type="spellEnd"/>
      <w:r>
        <w:t xml:space="preserve"> o text</w:t>
      </w:r>
      <w:r w:rsidR="00357436">
        <w:t>o pertinente a seguir indicado.</w:t>
      </w:r>
      <w:r w:rsidR="0035642F">
        <w:t xml:space="preserve"> </w:t>
      </w:r>
      <w:r>
        <w:t>Para a opção 1, utilizar o texto A. Para a opção 2, utilizar o texto B.]</w:t>
      </w:r>
    </w:p>
    <w:p w:rsidR="00EC1971" w:rsidRPr="00EC1971" w:rsidRDefault="00EC1971" w:rsidP="00EC1971">
      <w:pPr>
        <w:pStyle w:val="ECBBodyText"/>
        <w:spacing w:before="0" w:after="0" w:line="300" w:lineRule="exact"/>
        <w:jc w:val="center"/>
        <w:rPr>
          <w:rFonts w:cs="Arial"/>
          <w:b/>
        </w:rPr>
      </w:pPr>
    </w:p>
    <w:p w:rsidR="00EC1971" w:rsidRDefault="00EC1971" w:rsidP="00570348">
      <w:pPr>
        <w:pStyle w:val="ECBBodyText"/>
        <w:jc w:val="both"/>
      </w:pPr>
      <w:r>
        <w:t>Texto A</w:t>
      </w:r>
    </w:p>
    <w:p w:rsidR="000D530E" w:rsidRPr="00570348" w:rsidRDefault="000D530E" w:rsidP="00570348">
      <w:pPr>
        <w:pStyle w:val="ECBBodyText"/>
        <w:jc w:val="both"/>
      </w:pPr>
      <w:r>
        <w:t xml:space="preserve">Examinei e aprovei a versão final dos dados referentes ao valor total dos </w:t>
      </w:r>
      <w:proofErr w:type="spellStart"/>
      <w:r>
        <w:t>ativos</w:t>
      </w:r>
      <w:proofErr w:type="spellEnd"/>
      <w:r>
        <w:t xml:space="preserve"> a utilizar no cálculo da taxa de supervisão do BCE e certifico, pela presente, que </w:t>
      </w:r>
      <w:r w:rsidR="003F29BB">
        <w:t>a informação foi compilada</w:t>
      </w:r>
      <w:r>
        <w:t xml:space="preserve"> em conformidade com as instruções constantes do artigo 3.º, n.º 1, alínea b), da Decisão (UE) 2019/</w:t>
      </w:r>
      <w:r w:rsidR="0035642F">
        <w:t xml:space="preserve">2158 </w:t>
      </w:r>
      <w:r>
        <w:t>do Banco Central Europeu (BCE/2019/</w:t>
      </w:r>
      <w:r w:rsidR="0035642F">
        <w:t>38</w:t>
      </w:r>
      <w:r>
        <w:t>)</w:t>
      </w:r>
      <w:r w:rsidR="008F68C8">
        <w:rPr>
          <w:rStyle w:val="FootnoteReference"/>
        </w:rPr>
        <w:footnoteReference w:id="3"/>
      </w:r>
      <w:r w:rsidR="00357436">
        <w:t>.</w:t>
      </w:r>
    </w:p>
    <w:p w:rsidR="00EC1971" w:rsidRDefault="00EC1971" w:rsidP="00570348">
      <w:pPr>
        <w:pStyle w:val="ECBBodyText"/>
        <w:jc w:val="both"/>
      </w:pPr>
    </w:p>
    <w:p w:rsidR="005D0023" w:rsidRDefault="005D0023" w:rsidP="00570348">
      <w:pPr>
        <w:pStyle w:val="ECBBodyText"/>
        <w:jc w:val="both"/>
      </w:pPr>
    </w:p>
    <w:p w:rsidR="00EC1971" w:rsidRDefault="00EC1971" w:rsidP="00570348">
      <w:pPr>
        <w:pStyle w:val="ECBBodyText"/>
        <w:jc w:val="both"/>
      </w:pPr>
      <w:r>
        <w:t>Texto B</w:t>
      </w:r>
    </w:p>
    <w:p w:rsidR="000D530E" w:rsidRDefault="007A718D" w:rsidP="00570348">
      <w:pPr>
        <w:pStyle w:val="ECBBodyText"/>
        <w:jc w:val="both"/>
      </w:pPr>
      <w:r>
        <w:t xml:space="preserve">Certifico, pela presente, que foram aplicados os necessários procedimentos e controlos para assegurar que </w:t>
      </w:r>
      <w:r w:rsidR="008B04F4">
        <w:t>a informação extraída</w:t>
      </w:r>
      <w:r>
        <w:t xml:space="preserve"> e </w:t>
      </w:r>
      <w:r w:rsidR="008B04F4">
        <w:t>comunicada</w:t>
      </w:r>
      <w:r>
        <w:t xml:space="preserve"> est</w:t>
      </w:r>
      <w:r w:rsidR="004E1101">
        <w:t>á</w:t>
      </w:r>
      <w:r>
        <w:t xml:space="preserve"> em conformidade com as definições constantes do art</w:t>
      </w:r>
      <w:r w:rsidR="00C17BA2">
        <w:t>igo 2.º do Regulamento (UE) n.º </w:t>
      </w:r>
      <w:r>
        <w:t>1163/2014 do Banco Central Europeu (BCE/2014/41)</w:t>
      </w:r>
      <w:r w:rsidR="008F68C8">
        <w:rPr>
          <w:rStyle w:val="FootnoteReference"/>
        </w:rPr>
        <w:footnoteReference w:id="4"/>
      </w:r>
      <w:r>
        <w:t xml:space="preserve"> </w:t>
      </w:r>
      <w:proofErr w:type="gramStart"/>
      <w:r>
        <w:t>e</w:t>
      </w:r>
      <w:proofErr w:type="gramEnd"/>
      <w:r>
        <w:t xml:space="preserve"> com outras orientações fornecidas pela legislação aplicável. Examinei e aprovei a versão final dos dados </w:t>
      </w:r>
      <w:r w:rsidR="00C17BA2">
        <w:t>reportados</w:t>
      </w:r>
      <w:r>
        <w:t xml:space="preserve"> no modelo relativo aos </w:t>
      </w:r>
      <w:proofErr w:type="spellStart"/>
      <w:r>
        <w:t>fatores</w:t>
      </w:r>
      <w:proofErr w:type="spellEnd"/>
      <w:r>
        <w:t xml:space="preserve"> de taxa respeitantes ao valor total dos </w:t>
      </w:r>
      <w:proofErr w:type="spellStart"/>
      <w:r>
        <w:t>ativos</w:t>
      </w:r>
      <w:proofErr w:type="spellEnd"/>
      <w:r>
        <w:t xml:space="preserve"> a utilizar no cálculo da taxa de supervisão do BCE.</w:t>
      </w:r>
    </w:p>
    <w:p w:rsidR="00EC1971" w:rsidRDefault="00EC1971" w:rsidP="00570348">
      <w:pPr>
        <w:pStyle w:val="ECBBodyText"/>
        <w:jc w:val="both"/>
      </w:pPr>
    </w:p>
    <w:p w:rsidR="00EC1971" w:rsidRPr="00570348" w:rsidRDefault="00EC1971" w:rsidP="00570348">
      <w:pPr>
        <w:pStyle w:val="ECBBodyText"/>
        <w:jc w:val="both"/>
      </w:pPr>
    </w:p>
    <w:p w:rsidR="000D530E" w:rsidRPr="00570348" w:rsidRDefault="00570348" w:rsidP="000D53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Nome da sucursal sujeita a taxa</w:t>
      </w:r>
      <w:r w:rsidR="0035642F">
        <w:rPr>
          <w:rFonts w:ascii="Arial" w:hAnsi="Arial"/>
          <w:sz w:val="20"/>
          <w:szCs w:val="20"/>
        </w:rPr>
        <w:t>: [XYZ]</w:t>
      </w:r>
    </w:p>
    <w:p w:rsidR="004D7CEE" w:rsidRDefault="004D7CEE" w:rsidP="000D530E">
      <w:pPr>
        <w:pStyle w:val="Default"/>
        <w:rPr>
          <w:rFonts w:ascii="Arial" w:hAnsi="Arial"/>
          <w:sz w:val="20"/>
          <w:szCs w:val="20"/>
        </w:rPr>
      </w:pPr>
    </w:p>
    <w:p w:rsidR="000D530E" w:rsidRPr="00570348" w:rsidRDefault="00580D85" w:rsidP="000D53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Legalmente </w:t>
      </w:r>
      <w:r w:rsidR="000D530E">
        <w:rPr>
          <w:rFonts w:ascii="Arial" w:hAnsi="Arial"/>
          <w:sz w:val="20"/>
          <w:szCs w:val="20"/>
        </w:rPr>
        <w:t xml:space="preserve">representada </w:t>
      </w:r>
      <w:proofErr w:type="gramStart"/>
      <w:r w:rsidR="000D530E">
        <w:rPr>
          <w:rFonts w:ascii="Arial" w:hAnsi="Arial"/>
          <w:sz w:val="20"/>
          <w:szCs w:val="20"/>
        </w:rPr>
        <w:t>por</w:t>
      </w:r>
      <w:proofErr w:type="gramEnd"/>
      <w:r w:rsidR="000D530E">
        <w:rPr>
          <w:rFonts w:ascii="Arial" w:hAnsi="Arial"/>
          <w:sz w:val="20"/>
          <w:szCs w:val="20"/>
        </w:rPr>
        <w:t xml:space="preserve">: </w:t>
      </w:r>
      <w:r w:rsidR="0035642F">
        <w:rPr>
          <w:rFonts w:ascii="Arial" w:hAnsi="Arial"/>
          <w:sz w:val="20"/>
          <w:szCs w:val="20"/>
        </w:rPr>
        <w:t>[XYZ]</w:t>
      </w:r>
    </w:p>
    <w:p w:rsidR="004D7CEE" w:rsidRDefault="004D7CEE" w:rsidP="000D530E">
      <w:pPr>
        <w:pStyle w:val="Default"/>
        <w:rPr>
          <w:rFonts w:ascii="Arial" w:hAnsi="Arial"/>
          <w:sz w:val="20"/>
          <w:szCs w:val="20"/>
        </w:rPr>
      </w:pPr>
    </w:p>
    <w:p w:rsidR="000D530E" w:rsidRPr="00570348" w:rsidRDefault="000D530E" w:rsidP="000D53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Assi</w:t>
      </w:r>
      <w:r w:rsidR="004D7CEE">
        <w:rPr>
          <w:rFonts w:ascii="Arial" w:hAnsi="Arial"/>
          <w:sz w:val="20"/>
          <w:szCs w:val="20"/>
        </w:rPr>
        <w:t>natura: [_______________________]</w:t>
      </w:r>
    </w:p>
    <w:p w:rsidR="004D7CEE" w:rsidRDefault="004D7CEE" w:rsidP="000D530E">
      <w:pPr>
        <w:pStyle w:val="Default"/>
        <w:rPr>
          <w:rFonts w:ascii="Arial" w:hAnsi="Arial"/>
          <w:sz w:val="20"/>
          <w:szCs w:val="20"/>
        </w:rPr>
      </w:pPr>
    </w:p>
    <w:p w:rsidR="000D530E" w:rsidRPr="00570348" w:rsidRDefault="000D530E" w:rsidP="000D53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Nome: </w:t>
      </w:r>
      <w:r w:rsidR="0035642F">
        <w:rPr>
          <w:rFonts w:ascii="Arial" w:hAnsi="Arial"/>
          <w:sz w:val="20"/>
          <w:szCs w:val="20"/>
        </w:rPr>
        <w:t>[XYZ]</w:t>
      </w:r>
    </w:p>
    <w:p w:rsidR="004D7CEE" w:rsidRDefault="004D7CEE" w:rsidP="000D530E">
      <w:pPr>
        <w:pStyle w:val="Default"/>
        <w:rPr>
          <w:rFonts w:ascii="Arial" w:hAnsi="Arial"/>
          <w:sz w:val="20"/>
          <w:szCs w:val="20"/>
        </w:rPr>
      </w:pPr>
    </w:p>
    <w:p w:rsidR="007212DB" w:rsidRDefault="00F64296" w:rsidP="000D53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Título:</w:t>
      </w:r>
      <w:r w:rsidR="0035642F">
        <w:rPr>
          <w:rFonts w:ascii="Arial" w:hAnsi="Arial"/>
          <w:sz w:val="20"/>
          <w:szCs w:val="20"/>
        </w:rPr>
        <w:t xml:space="preserve"> [XYZ]</w:t>
      </w:r>
      <w:r w:rsidR="0035642F">
        <w:rPr>
          <w:rFonts w:ascii="Arial" w:hAnsi="Arial"/>
          <w:sz w:val="20"/>
          <w:szCs w:val="20"/>
        </w:rPr>
        <w:tab/>
      </w:r>
      <w:r w:rsidR="0035642F">
        <w:rPr>
          <w:rFonts w:ascii="Arial" w:hAnsi="Arial"/>
          <w:sz w:val="20"/>
          <w:szCs w:val="20"/>
        </w:rPr>
        <w:tab/>
      </w:r>
      <w:r w:rsidR="0035642F">
        <w:rPr>
          <w:rFonts w:ascii="Arial" w:hAnsi="Arial"/>
          <w:sz w:val="20"/>
          <w:szCs w:val="20"/>
        </w:rPr>
        <w:tab/>
      </w:r>
      <w:r w:rsidR="0035642F">
        <w:rPr>
          <w:rFonts w:ascii="Arial" w:hAnsi="Arial"/>
          <w:sz w:val="20"/>
          <w:szCs w:val="20"/>
        </w:rPr>
        <w:tab/>
      </w:r>
      <w:r w:rsidR="0035642F">
        <w:rPr>
          <w:rFonts w:ascii="Arial" w:hAnsi="Arial"/>
          <w:sz w:val="20"/>
          <w:szCs w:val="20"/>
        </w:rPr>
        <w:tab/>
      </w:r>
      <w:r w:rsidR="00585D4A">
        <w:rPr>
          <w:rFonts w:ascii="Arial" w:hAnsi="Arial"/>
          <w:sz w:val="20"/>
          <w:szCs w:val="20"/>
        </w:rPr>
        <w:tab/>
      </w:r>
      <w:r w:rsidR="00585D4A">
        <w:rPr>
          <w:rFonts w:ascii="Arial" w:hAnsi="Arial"/>
          <w:sz w:val="20"/>
          <w:szCs w:val="20"/>
        </w:rPr>
        <w:tab/>
      </w:r>
      <w:r w:rsidR="00585D4A">
        <w:rPr>
          <w:rFonts w:ascii="Arial" w:hAnsi="Arial"/>
          <w:sz w:val="20"/>
          <w:szCs w:val="20"/>
        </w:rPr>
        <w:tab/>
      </w:r>
      <w:r w:rsidR="00585D4A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Data:</w:t>
      </w:r>
      <w:r w:rsidR="0035642F">
        <w:rPr>
          <w:rFonts w:ascii="Arial" w:hAnsi="Arial"/>
          <w:sz w:val="20"/>
          <w:szCs w:val="20"/>
        </w:rPr>
        <w:t xml:space="preserve"> </w:t>
      </w:r>
      <w:r w:rsidR="0035642F">
        <w:rPr>
          <w:rFonts w:ascii="Arial" w:hAnsi="Arial" w:cs="Arial"/>
          <w:sz w:val="20"/>
          <w:szCs w:val="20"/>
        </w:rPr>
        <w:t>[</w:t>
      </w:r>
      <w:proofErr w:type="spellStart"/>
      <w:r w:rsidR="0035642F">
        <w:rPr>
          <w:rFonts w:ascii="Arial" w:hAnsi="Arial" w:cs="Arial"/>
          <w:sz w:val="20"/>
          <w:szCs w:val="20"/>
        </w:rPr>
        <w:t>dd</w:t>
      </w:r>
      <w:proofErr w:type="spellEnd"/>
      <w:r w:rsidR="0035642F">
        <w:rPr>
          <w:rFonts w:ascii="Arial" w:hAnsi="Arial" w:cs="Arial"/>
          <w:sz w:val="20"/>
          <w:szCs w:val="20"/>
        </w:rPr>
        <w:t>/mm/</w:t>
      </w:r>
      <w:proofErr w:type="spellStart"/>
      <w:r w:rsidR="0035642F">
        <w:rPr>
          <w:rFonts w:ascii="Arial" w:hAnsi="Arial" w:cs="Arial"/>
          <w:sz w:val="20"/>
          <w:szCs w:val="20"/>
        </w:rPr>
        <w:t>aaaa</w:t>
      </w:r>
      <w:proofErr w:type="spellEnd"/>
      <w:r w:rsidR="0035642F">
        <w:rPr>
          <w:rFonts w:ascii="Arial" w:hAnsi="Arial" w:cs="Arial"/>
          <w:sz w:val="20"/>
          <w:szCs w:val="20"/>
        </w:rPr>
        <w:t>]</w:t>
      </w:r>
    </w:p>
    <w:p w:rsidR="000D530E" w:rsidRPr="007212DB" w:rsidRDefault="000D530E" w:rsidP="00086CEA">
      <w:pPr>
        <w:tabs>
          <w:tab w:val="left" w:pos="4138"/>
        </w:tabs>
      </w:pPr>
    </w:p>
    <w:sectPr w:rsidR="000D530E" w:rsidRPr="007212DB" w:rsidSect="00231031">
      <w:type w:val="continuous"/>
      <w:pgSz w:w="11907" w:h="16840" w:code="9"/>
      <w:pgMar w:top="2268" w:right="1134" w:bottom="2268" w:left="1418" w:header="567" w:footer="51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00C" w:rsidRDefault="0048400C">
      <w:pPr>
        <w:spacing w:before="0" w:after="0" w:line="240" w:lineRule="auto"/>
      </w:pPr>
      <w:r>
        <w:separator/>
      </w:r>
    </w:p>
  </w:endnote>
  <w:endnote w:type="continuationSeparator" w:id="0">
    <w:p w:rsidR="0048400C" w:rsidRDefault="004840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B8" w:rsidRDefault="00E967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Pr="00862C23" w:rsidRDefault="00570348" w:rsidP="00143A07">
    <w:pPr>
      <w:pStyle w:val="Footer"/>
      <w:jc w:val="both"/>
      <w:rPr>
        <w:lang w:val="en-GB"/>
      </w:rPr>
    </w:pPr>
    <w:r w:rsidRPr="00264109">
      <w:rPr>
        <w:sz w:val="14"/>
      </w:rPr>
      <w:fldChar w:fldCharType="begin"/>
    </w:r>
    <w:r w:rsidRPr="00862C23">
      <w:rPr>
        <w:sz w:val="14"/>
        <w:lang w:val="en-GB"/>
      </w:rPr>
      <w:instrText xml:space="preserve"> FILENAME </w:instrText>
    </w:r>
    <w:r w:rsidRPr="00264109">
      <w:rPr>
        <w:sz w:val="14"/>
      </w:rPr>
      <w:fldChar w:fldCharType="separate"/>
    </w:r>
    <w:r w:rsidR="00320597">
      <w:rPr>
        <w:sz w:val="14"/>
        <w:lang w:val="en-GB"/>
      </w:rPr>
      <w:t>PT_Template for Management Letter Sign-off.docx</w:t>
    </w:r>
    <w:r w:rsidRPr="00264109">
      <w:rPr>
        <w:sz w:val="14"/>
      </w:rPr>
      <w:fldChar w:fldCharType="end"/>
    </w:r>
    <w:r w:rsidRPr="00862C23">
      <w:rPr>
        <w:sz w:val="14"/>
        <w:lang w:val="en-GB"/>
      </w:rPr>
      <w:tab/>
    </w:r>
    <w:r w:rsidRPr="00862C23">
      <w:rPr>
        <w:lang w:val="en-GB"/>
      </w:rPr>
      <w:t xml:space="preserve">Página </w:t>
    </w:r>
    <w:r>
      <w:fldChar w:fldCharType="begin"/>
    </w:r>
    <w:r w:rsidRPr="00862C23">
      <w:rPr>
        <w:lang w:val="en-GB"/>
      </w:rPr>
      <w:instrText xml:space="preserve"> PAGE </w:instrText>
    </w:r>
    <w:r>
      <w:fldChar w:fldCharType="separate"/>
    </w:r>
    <w:r w:rsidRPr="00862C23">
      <w:rPr>
        <w:lang w:val="en-GB"/>
      </w:rPr>
      <w:t>1</w:t>
    </w:r>
    <w:r>
      <w:fldChar w:fldCharType="end"/>
    </w:r>
    <w:r w:rsidRPr="00862C23">
      <w:rPr>
        <w:lang w:val="en-GB"/>
      </w:rPr>
      <w:t xml:space="preserve"> de </w:t>
    </w:r>
    <w:r>
      <w:fldChar w:fldCharType="begin"/>
    </w:r>
    <w:r w:rsidRPr="00862C23">
      <w:rPr>
        <w:lang w:val="en-GB"/>
      </w:rPr>
      <w:instrText xml:space="preserve"> NUMPAGES </w:instrText>
    </w:r>
    <w:r>
      <w:fldChar w:fldCharType="separate"/>
    </w:r>
    <w:r w:rsidR="00320597">
      <w:rPr>
        <w:lang w:val="en-GB"/>
      </w:rPr>
      <w:t>3</w:t>
    </w:r>
    <w:r>
      <w:fldChar w:fldCharType="end"/>
    </w:r>
  </w:p>
  <w:p w:rsidR="00570348" w:rsidRDefault="00570348" w:rsidP="00143A07">
    <w:pPr>
      <w:pStyle w:val="Footer"/>
      <w:jc w:val="both"/>
    </w:pPr>
    <w:r w:rsidRPr="00862C23">
      <w:rPr>
        <w:lang w:val="en-GB"/>
      </w:rPr>
      <w:tab/>
    </w:r>
    <w:r>
      <w:rPr>
        <w:sz w:val="12"/>
        <w:szCs w:val="12"/>
      </w:rPr>
      <w:t xml:space="preserve">Última impressão: </w:t>
    </w:r>
    <w:r w:rsidRPr="00850385">
      <w:rPr>
        <w:sz w:val="12"/>
        <w:szCs w:val="12"/>
      </w:rPr>
      <w:fldChar w:fldCharType="begin"/>
    </w:r>
    <w:r w:rsidRPr="00850385">
      <w:rPr>
        <w:sz w:val="12"/>
        <w:szCs w:val="12"/>
      </w:rPr>
      <w:instrText xml:space="preserve"> PRINTDATE   \* MERGEFORMAT </w:instrText>
    </w:r>
    <w:r w:rsidRPr="00850385">
      <w:rPr>
        <w:sz w:val="12"/>
        <w:szCs w:val="12"/>
      </w:rPr>
      <w:fldChar w:fldCharType="separate"/>
    </w:r>
    <w:r w:rsidR="00320597">
      <w:rPr>
        <w:sz w:val="12"/>
        <w:szCs w:val="12"/>
      </w:rPr>
      <w:t>09-12-2019 07:20:00</w:t>
    </w:r>
    <w:r w:rsidRPr="00850385">
      <w:rPr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Pr="00862C23" w:rsidRDefault="00570348" w:rsidP="00231031">
    <w:pPr>
      <w:pStyle w:val="Footer"/>
      <w:tabs>
        <w:tab w:val="right" w:pos="9356"/>
      </w:tabs>
      <w:spacing w:line="200" w:lineRule="exact"/>
      <w:jc w:val="both"/>
      <w:rPr>
        <w:szCs w:val="17"/>
        <w:lang w:val="en-GB"/>
      </w:rPr>
    </w:pPr>
    <w:r w:rsidRPr="00862C23">
      <w:rPr>
        <w:lang w:val="en-GB"/>
      </w:rPr>
      <w:tab/>
      <w:t xml:space="preserve">Página </w:t>
    </w:r>
    <w:r w:rsidRPr="00D445EB">
      <w:rPr>
        <w:szCs w:val="17"/>
      </w:rPr>
      <w:fldChar w:fldCharType="begin"/>
    </w:r>
    <w:r w:rsidRPr="00862C23">
      <w:rPr>
        <w:szCs w:val="17"/>
        <w:lang w:val="en-GB"/>
      </w:rPr>
      <w:instrText xml:space="preserve"> PAGE </w:instrText>
    </w:r>
    <w:r w:rsidRPr="00D445EB">
      <w:rPr>
        <w:szCs w:val="17"/>
      </w:rPr>
      <w:fldChar w:fldCharType="separate"/>
    </w:r>
    <w:r w:rsidR="00E967B8">
      <w:rPr>
        <w:szCs w:val="17"/>
        <w:lang w:val="en-GB"/>
      </w:rPr>
      <w:t>1</w:t>
    </w:r>
    <w:r w:rsidRPr="00D445EB">
      <w:rPr>
        <w:szCs w:val="17"/>
      </w:rPr>
      <w:fldChar w:fldCharType="end"/>
    </w:r>
    <w:r w:rsidRPr="00862C23">
      <w:rPr>
        <w:lang w:val="en-GB"/>
      </w:rPr>
      <w:t xml:space="preserve"> de </w:t>
    </w:r>
    <w:r w:rsidRPr="00D445EB">
      <w:rPr>
        <w:szCs w:val="17"/>
      </w:rPr>
      <w:fldChar w:fldCharType="begin"/>
    </w:r>
    <w:r w:rsidRPr="00862C23">
      <w:rPr>
        <w:szCs w:val="17"/>
        <w:lang w:val="en-GB"/>
      </w:rPr>
      <w:instrText xml:space="preserve"> NUMPAGES </w:instrText>
    </w:r>
    <w:r w:rsidRPr="00D445EB">
      <w:rPr>
        <w:szCs w:val="17"/>
      </w:rPr>
      <w:fldChar w:fldCharType="separate"/>
    </w:r>
    <w:r w:rsidR="00E967B8">
      <w:rPr>
        <w:szCs w:val="17"/>
        <w:lang w:val="en-GB"/>
      </w:rPr>
      <w:t>3</w:t>
    </w:r>
    <w:r w:rsidRPr="00D445EB">
      <w:rPr>
        <w:szCs w:val="17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Pr="00862C23" w:rsidRDefault="00570348" w:rsidP="00231031">
    <w:pPr>
      <w:pStyle w:val="Footer"/>
      <w:tabs>
        <w:tab w:val="right" w:pos="9356"/>
      </w:tabs>
      <w:spacing w:line="200" w:lineRule="exact"/>
      <w:jc w:val="both"/>
      <w:rPr>
        <w:szCs w:val="17"/>
        <w:lang w:val="en-GB"/>
      </w:rPr>
    </w:pPr>
    <w:r w:rsidRPr="00862C23">
      <w:rPr>
        <w:lang w:val="en-GB"/>
      </w:rPr>
      <w:tab/>
      <w:t xml:space="preserve">Página </w:t>
    </w:r>
    <w:r w:rsidRPr="00D445EB">
      <w:rPr>
        <w:szCs w:val="17"/>
      </w:rPr>
      <w:fldChar w:fldCharType="begin"/>
    </w:r>
    <w:r w:rsidRPr="00862C23">
      <w:rPr>
        <w:szCs w:val="17"/>
        <w:lang w:val="en-GB"/>
      </w:rPr>
      <w:instrText xml:space="preserve"> PAGE </w:instrText>
    </w:r>
    <w:r w:rsidRPr="00D445EB">
      <w:rPr>
        <w:szCs w:val="17"/>
      </w:rPr>
      <w:fldChar w:fldCharType="separate"/>
    </w:r>
    <w:r w:rsidR="00E967B8">
      <w:rPr>
        <w:szCs w:val="17"/>
        <w:lang w:val="en-GB"/>
      </w:rPr>
      <w:t>3</w:t>
    </w:r>
    <w:r w:rsidRPr="00D445EB">
      <w:rPr>
        <w:szCs w:val="17"/>
      </w:rPr>
      <w:fldChar w:fldCharType="end"/>
    </w:r>
    <w:r w:rsidRPr="00862C23">
      <w:rPr>
        <w:lang w:val="en-GB"/>
      </w:rPr>
      <w:t xml:space="preserve"> de </w:t>
    </w:r>
    <w:r w:rsidRPr="00D445EB">
      <w:rPr>
        <w:szCs w:val="17"/>
      </w:rPr>
      <w:fldChar w:fldCharType="begin"/>
    </w:r>
    <w:r w:rsidRPr="00862C23">
      <w:rPr>
        <w:szCs w:val="17"/>
        <w:lang w:val="en-GB"/>
      </w:rPr>
      <w:instrText xml:space="preserve"> NUMPAGES </w:instrText>
    </w:r>
    <w:r w:rsidRPr="00D445EB">
      <w:rPr>
        <w:szCs w:val="17"/>
      </w:rPr>
      <w:fldChar w:fldCharType="separate"/>
    </w:r>
    <w:r w:rsidR="00E967B8">
      <w:rPr>
        <w:szCs w:val="17"/>
        <w:lang w:val="en-GB"/>
      </w:rPr>
      <w:t>3</w:t>
    </w:r>
    <w:r w:rsidRPr="00D445EB">
      <w:rPr>
        <w:szCs w:val="17"/>
      </w:rPr>
      <w:fldChar w:fldCharType="end"/>
    </w:r>
  </w:p>
  <w:p w:rsidR="00570348" w:rsidRPr="00862C23" w:rsidRDefault="00570348" w:rsidP="00E46E94">
    <w:pPr>
      <w:pStyle w:val="Footer"/>
      <w:jc w:val="both"/>
      <w:rPr>
        <w:lang w:val="en-GB"/>
      </w:rPr>
    </w:pPr>
  </w:p>
  <w:p w:rsidR="00570348" w:rsidRPr="00862C23" w:rsidRDefault="00570348" w:rsidP="00FB72C2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00C" w:rsidRDefault="0048400C">
      <w:pPr>
        <w:spacing w:before="0" w:after="0" w:line="240" w:lineRule="auto"/>
      </w:pPr>
      <w:r>
        <w:separator/>
      </w:r>
    </w:p>
  </w:footnote>
  <w:footnote w:type="continuationSeparator" w:id="0">
    <w:p w:rsidR="0048400C" w:rsidRDefault="0048400C">
      <w:pPr>
        <w:spacing w:before="0" w:after="0" w:line="240" w:lineRule="auto"/>
      </w:pPr>
      <w:r>
        <w:continuationSeparator/>
      </w:r>
    </w:p>
  </w:footnote>
  <w:footnote w:id="1">
    <w:p w:rsidR="006B6013" w:rsidRDefault="006B6013" w:rsidP="006B60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57436">
        <w:tab/>
      </w:r>
      <w:r>
        <w:t>Decisão (UE) 2019/</w:t>
      </w:r>
      <w:r w:rsidR="00A3127A">
        <w:t>2158</w:t>
      </w:r>
      <w:r>
        <w:t xml:space="preserve"> do Banco Central Europeu, de </w:t>
      </w:r>
      <w:r w:rsidR="00320597">
        <w:t>5</w:t>
      </w:r>
      <w:r>
        <w:t xml:space="preserve"> de </w:t>
      </w:r>
      <w:proofErr w:type="spellStart"/>
      <w:r>
        <w:t>dezembro</w:t>
      </w:r>
      <w:proofErr w:type="spellEnd"/>
      <w:r>
        <w:t xml:space="preserve"> de 2019, relativa à metodologia e procedimentos para a determinação e recolha de dados </w:t>
      </w:r>
      <w:r w:rsidR="00320597">
        <w:t>referentes</w:t>
      </w:r>
      <w:r>
        <w:t xml:space="preserve"> aos </w:t>
      </w:r>
      <w:proofErr w:type="spellStart"/>
      <w:r>
        <w:t>fatores</w:t>
      </w:r>
      <w:proofErr w:type="spellEnd"/>
      <w:r>
        <w:t xml:space="preserve"> de taxa utilizados no cálculo das taxas de supervisão anuais (BCE/2019/</w:t>
      </w:r>
      <w:r w:rsidR="00A3127A">
        <w:t>38</w:t>
      </w:r>
      <w:r>
        <w:t>) (</w:t>
      </w:r>
      <w:r w:rsidR="00A3127A">
        <w:t>JO L 327 de 17.12.2019, p. 99</w:t>
      </w:r>
      <w:r>
        <w:t>).</w:t>
      </w:r>
    </w:p>
  </w:footnote>
  <w:footnote w:id="2">
    <w:p w:rsidR="00BD6005" w:rsidRDefault="00BD6005" w:rsidP="0035743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57436">
        <w:tab/>
      </w:r>
      <w:r w:rsidRPr="00357436">
        <w:t xml:space="preserve">Data de transmissão à ANC da versão final dos dados, conforme reportados para fins prudenciais, incluindo o valor do total dos </w:t>
      </w:r>
      <w:proofErr w:type="spellStart"/>
      <w:r w:rsidRPr="00357436">
        <w:t>ativos</w:t>
      </w:r>
      <w:proofErr w:type="spellEnd"/>
      <w:r w:rsidRPr="00357436">
        <w:t xml:space="preserve"> a utilizar no cálculo da taxa de supervisão do BCE.</w:t>
      </w:r>
    </w:p>
  </w:footnote>
  <w:footnote w:id="3">
    <w:p w:rsidR="008F68C8" w:rsidRDefault="008F68C8" w:rsidP="008F68C8">
      <w:pPr>
        <w:pStyle w:val="FootnoteText"/>
      </w:pPr>
      <w:r>
        <w:rPr>
          <w:rStyle w:val="FootnoteReference"/>
        </w:rPr>
        <w:footnoteRef/>
      </w:r>
      <w:r w:rsidR="00357436">
        <w:t xml:space="preserve"> </w:t>
      </w:r>
      <w:r w:rsidR="00357436">
        <w:tab/>
      </w:r>
      <w:r w:rsidR="0035642F">
        <w:t xml:space="preserve">Decisão (UE) 2019/2158 do Banco Central Europeu, de 5 de </w:t>
      </w:r>
      <w:proofErr w:type="spellStart"/>
      <w:r w:rsidR="0035642F">
        <w:t>dezembro</w:t>
      </w:r>
      <w:proofErr w:type="spellEnd"/>
      <w:r w:rsidR="0035642F">
        <w:t xml:space="preserve"> de 2019, relativa à metodologia e procedimentos para a determinação e recolha de dados referentes aos </w:t>
      </w:r>
      <w:proofErr w:type="spellStart"/>
      <w:r w:rsidR="0035642F">
        <w:t>fatores</w:t>
      </w:r>
      <w:proofErr w:type="spellEnd"/>
      <w:r w:rsidR="0035642F">
        <w:t xml:space="preserve"> de taxa utilizados no cálculo das taxas de supervisão anuais (BCE/2019/38) (JO L 327 de 17.12.2019, p. 99)</w:t>
      </w:r>
      <w:r>
        <w:t>.</w:t>
      </w:r>
    </w:p>
  </w:footnote>
  <w:footnote w:id="4">
    <w:p w:rsidR="008F68C8" w:rsidRDefault="008F68C8" w:rsidP="008F68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17BA2">
        <w:tab/>
      </w:r>
      <w:r>
        <w:t xml:space="preserve">Regulamento (UE) n.º 1163/2014 do Banco Central Europeu, de 22 de </w:t>
      </w:r>
      <w:proofErr w:type="spellStart"/>
      <w:r>
        <w:t>outubro</w:t>
      </w:r>
      <w:proofErr w:type="spellEnd"/>
      <w:r>
        <w:t xml:space="preserve"> de 2014, relativo às taxas de supervisão (BCE/2014/41) (JO L 311 de 31.10.2014, p. 23).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B8" w:rsidRDefault="00E967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Pr="00231031" w:rsidRDefault="00570348" w:rsidP="00585D4A">
    <w:pPr>
      <w:pStyle w:val="Header"/>
      <w:spacing w:before="0" w:after="0" w:line="240" w:lineRule="exact"/>
      <w:jc w:val="left"/>
      <w:rPr>
        <w:rFonts w:cs="Arial"/>
        <w:b/>
        <w:sz w:val="20"/>
        <w:szCs w:val="20"/>
      </w:rPr>
    </w:pPr>
    <w:bookmarkStart w:id="0" w:name="MarkingHeader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Default="00F64296" w:rsidP="003F5C2C">
    <w:pPr>
      <w:pStyle w:val="Header"/>
    </w:pPr>
    <w:r>
      <w:rPr>
        <w:noProof/>
        <w:lang w:val="en-GB"/>
      </w:rPr>
      <w:drawing>
        <wp:inline distT="0" distB="0" distL="0" distR="0" wp14:anchorId="1AB20B4F" wp14:editId="3B688C3F">
          <wp:extent cx="2202180" cy="790894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ECB_BS_EN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790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0348" w:rsidRDefault="00570348" w:rsidP="003F5C2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857"/>
    <w:multiLevelType w:val="singleLevel"/>
    <w:tmpl w:val="B572535E"/>
    <w:lvl w:ilvl="0">
      <w:start w:val="1"/>
      <w:numFmt w:val="decimal"/>
      <w:lvlText w:val="=&gt;  Recommendation %1:"/>
      <w:lvlJc w:val="left"/>
      <w:pPr>
        <w:tabs>
          <w:tab w:val="num" w:pos="2520"/>
        </w:tabs>
        <w:ind w:left="360" w:hanging="360"/>
      </w:pPr>
    </w:lvl>
  </w:abstractNum>
  <w:abstractNum w:abstractNumId="1">
    <w:nsid w:val="101B038C"/>
    <w:multiLevelType w:val="singleLevel"/>
    <w:tmpl w:val="E4D43988"/>
    <w:lvl w:ilvl="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</w:abstractNum>
  <w:abstractNum w:abstractNumId="2">
    <w:nsid w:val="112B5E09"/>
    <w:multiLevelType w:val="hybridMultilevel"/>
    <w:tmpl w:val="B5F6374C"/>
    <w:lvl w:ilvl="0" w:tplc="2DA476AC">
      <w:start w:val="1"/>
      <w:numFmt w:val="lowerLetter"/>
      <w:pStyle w:val="ECBList1"/>
      <w:lvlText w:val="(%1)"/>
      <w:lvlJc w:val="left"/>
      <w:pPr>
        <w:ind w:left="1287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DF6F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8C2E94"/>
    <w:multiLevelType w:val="hybridMultilevel"/>
    <w:tmpl w:val="41CE0EB4"/>
    <w:lvl w:ilvl="0" w:tplc="C52CB87E">
      <w:start w:val="1"/>
      <w:numFmt w:val="decimal"/>
      <w:pStyle w:val="Annex"/>
      <w:lvlText w:val="Annex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F5B1A"/>
    <w:multiLevelType w:val="singleLevel"/>
    <w:tmpl w:val="B2FCE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E55929"/>
    <w:multiLevelType w:val="singleLevel"/>
    <w:tmpl w:val="831C4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DF558B3"/>
    <w:multiLevelType w:val="singleLevel"/>
    <w:tmpl w:val="2B30264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E92494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E10131"/>
    <w:multiLevelType w:val="singleLevel"/>
    <w:tmpl w:val="88BC2FD0"/>
    <w:lvl w:ilvl="0">
      <w:start w:val="1"/>
      <w:numFmt w:val="decimal"/>
      <w:lvlText w:val="Principle %1:"/>
      <w:lvlJc w:val="left"/>
      <w:pPr>
        <w:tabs>
          <w:tab w:val="num" w:pos="1474"/>
        </w:tabs>
        <w:ind w:left="1474" w:hanging="1474"/>
      </w:pPr>
    </w:lvl>
  </w:abstractNum>
  <w:abstractNum w:abstractNumId="10">
    <w:nsid w:val="34433BF0"/>
    <w:multiLevelType w:val="hybridMultilevel"/>
    <w:tmpl w:val="43C68784"/>
    <w:lvl w:ilvl="0" w:tplc="4306A9BC">
      <w:start w:val="1"/>
      <w:numFmt w:val="lowerRoman"/>
      <w:pStyle w:val="ECBList2"/>
      <w:lvlText w:val="(%1)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70885"/>
    <w:multiLevelType w:val="singleLevel"/>
    <w:tmpl w:val="BC5A49F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2">
    <w:nsid w:val="556141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59E48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92475FA"/>
    <w:multiLevelType w:val="singleLevel"/>
    <w:tmpl w:val="B800853E"/>
    <w:lvl w:ilvl="0">
      <w:start w:val="1"/>
      <w:numFmt w:val="decimal"/>
      <w:lvlText w:val="Annex %1:"/>
      <w:lvlJc w:val="left"/>
      <w:pPr>
        <w:tabs>
          <w:tab w:val="num" w:pos="1191"/>
        </w:tabs>
        <w:ind w:left="1191" w:hanging="1191"/>
      </w:pPr>
    </w:lvl>
  </w:abstractNum>
  <w:abstractNum w:abstractNumId="15">
    <w:nsid w:val="5E9E1769"/>
    <w:multiLevelType w:val="multilevel"/>
    <w:tmpl w:val="6010A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1264558"/>
    <w:multiLevelType w:val="singleLevel"/>
    <w:tmpl w:val="C34016A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E7D7469"/>
    <w:multiLevelType w:val="multilevel"/>
    <w:tmpl w:val="965A7474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ED24BE4"/>
    <w:multiLevelType w:val="singleLevel"/>
    <w:tmpl w:val="6A56E28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9">
    <w:nsid w:val="731E0CD8"/>
    <w:multiLevelType w:val="hybridMultilevel"/>
    <w:tmpl w:val="C3ECE146"/>
    <w:lvl w:ilvl="0" w:tplc="E280E5B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3875DF5"/>
    <w:multiLevelType w:val="multilevel"/>
    <w:tmpl w:val="97E23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20"/>
  </w:num>
  <w:num w:numId="5">
    <w:abstractNumId w:val="17"/>
  </w:num>
  <w:num w:numId="6">
    <w:abstractNumId w:val="7"/>
  </w:num>
  <w:num w:numId="7">
    <w:abstractNumId w:val="11"/>
  </w:num>
  <w:num w:numId="8">
    <w:abstractNumId w:val="0"/>
  </w:num>
  <w:num w:numId="9">
    <w:abstractNumId w:val="6"/>
  </w:num>
  <w:num w:numId="10">
    <w:abstractNumId w:val="18"/>
  </w:num>
  <w:num w:numId="11">
    <w:abstractNumId w:val="15"/>
  </w:num>
  <w:num w:numId="12">
    <w:abstractNumId w:val="20"/>
  </w:num>
  <w:num w:numId="13">
    <w:abstractNumId w:val="17"/>
  </w:num>
  <w:num w:numId="14">
    <w:abstractNumId w:val="16"/>
  </w:num>
  <w:num w:numId="15">
    <w:abstractNumId w:val="7"/>
  </w:num>
  <w:num w:numId="16">
    <w:abstractNumId w:val="11"/>
  </w:num>
  <w:num w:numId="17">
    <w:abstractNumId w:val="0"/>
  </w:num>
  <w:num w:numId="18">
    <w:abstractNumId w:val="5"/>
  </w:num>
  <w:num w:numId="19">
    <w:abstractNumId w:val="12"/>
  </w:num>
  <w:num w:numId="20">
    <w:abstractNumId w:val="8"/>
  </w:num>
  <w:num w:numId="21">
    <w:abstractNumId w:val="3"/>
  </w:num>
  <w:num w:numId="22">
    <w:abstractNumId w:val="13"/>
  </w:num>
  <w:num w:numId="23">
    <w:abstractNumId w:val="1"/>
  </w:num>
  <w:num w:numId="24">
    <w:abstractNumId w:val="14"/>
  </w:num>
  <w:num w:numId="25">
    <w:abstractNumId w:val="9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9"/>
  </w:num>
  <w:num w:numId="32">
    <w:abstractNumId w:val="4"/>
  </w:num>
  <w:num w:numId="33">
    <w:abstractNumId w:val="1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GENERIC SSM"/>
  </w:docVars>
  <w:rsids>
    <w:rsidRoot w:val="00512A63"/>
    <w:rsid w:val="00010310"/>
    <w:rsid w:val="00010A4E"/>
    <w:rsid w:val="00027E77"/>
    <w:rsid w:val="00044B75"/>
    <w:rsid w:val="00047929"/>
    <w:rsid w:val="00052081"/>
    <w:rsid w:val="00062E2A"/>
    <w:rsid w:val="00070969"/>
    <w:rsid w:val="00071495"/>
    <w:rsid w:val="00074997"/>
    <w:rsid w:val="00086CEA"/>
    <w:rsid w:val="00090E1C"/>
    <w:rsid w:val="000A16E1"/>
    <w:rsid w:val="000C60DC"/>
    <w:rsid w:val="000D530E"/>
    <w:rsid w:val="000D7970"/>
    <w:rsid w:val="000E1384"/>
    <w:rsid w:val="000F7C86"/>
    <w:rsid w:val="00106FAA"/>
    <w:rsid w:val="0011029F"/>
    <w:rsid w:val="00110E6C"/>
    <w:rsid w:val="00116664"/>
    <w:rsid w:val="001334C4"/>
    <w:rsid w:val="00133ACA"/>
    <w:rsid w:val="00143A07"/>
    <w:rsid w:val="001501B2"/>
    <w:rsid w:val="00185851"/>
    <w:rsid w:val="001A29C8"/>
    <w:rsid w:val="001C47C6"/>
    <w:rsid w:val="001C4F8F"/>
    <w:rsid w:val="001E279E"/>
    <w:rsid w:val="001F3701"/>
    <w:rsid w:val="00201470"/>
    <w:rsid w:val="00231031"/>
    <w:rsid w:val="002323F4"/>
    <w:rsid w:val="002461FA"/>
    <w:rsid w:val="002776C8"/>
    <w:rsid w:val="002845A5"/>
    <w:rsid w:val="002B76C9"/>
    <w:rsid w:val="002C09D7"/>
    <w:rsid w:val="002C1156"/>
    <w:rsid w:val="002D37C3"/>
    <w:rsid w:val="002F18BE"/>
    <w:rsid w:val="002F2D9A"/>
    <w:rsid w:val="002F4143"/>
    <w:rsid w:val="003155D3"/>
    <w:rsid w:val="00320597"/>
    <w:rsid w:val="00327D10"/>
    <w:rsid w:val="003303C9"/>
    <w:rsid w:val="0035642F"/>
    <w:rsid w:val="00357436"/>
    <w:rsid w:val="00371129"/>
    <w:rsid w:val="003730DD"/>
    <w:rsid w:val="0037402E"/>
    <w:rsid w:val="00374A66"/>
    <w:rsid w:val="00377871"/>
    <w:rsid w:val="0038667F"/>
    <w:rsid w:val="00391F0A"/>
    <w:rsid w:val="0039319A"/>
    <w:rsid w:val="003946B7"/>
    <w:rsid w:val="003A14CF"/>
    <w:rsid w:val="003A7C00"/>
    <w:rsid w:val="003B0E4C"/>
    <w:rsid w:val="003C3454"/>
    <w:rsid w:val="003C5DD0"/>
    <w:rsid w:val="003D1F4C"/>
    <w:rsid w:val="003D5291"/>
    <w:rsid w:val="003E0206"/>
    <w:rsid w:val="003E0659"/>
    <w:rsid w:val="003F29BB"/>
    <w:rsid w:val="003F2EF7"/>
    <w:rsid w:val="003F40C0"/>
    <w:rsid w:val="003F5C2C"/>
    <w:rsid w:val="004022D8"/>
    <w:rsid w:val="004054E0"/>
    <w:rsid w:val="00431846"/>
    <w:rsid w:val="0044592B"/>
    <w:rsid w:val="00454953"/>
    <w:rsid w:val="0046108E"/>
    <w:rsid w:val="00464590"/>
    <w:rsid w:val="00470EA3"/>
    <w:rsid w:val="004744D6"/>
    <w:rsid w:val="0047738B"/>
    <w:rsid w:val="00480D77"/>
    <w:rsid w:val="00482BED"/>
    <w:rsid w:val="0048358A"/>
    <w:rsid w:val="0048400C"/>
    <w:rsid w:val="004A44B0"/>
    <w:rsid w:val="004A7B60"/>
    <w:rsid w:val="004B023B"/>
    <w:rsid w:val="004B7F4B"/>
    <w:rsid w:val="004D2896"/>
    <w:rsid w:val="004D487B"/>
    <w:rsid w:val="004D7CEE"/>
    <w:rsid w:val="004E1101"/>
    <w:rsid w:val="004E368F"/>
    <w:rsid w:val="004F63C9"/>
    <w:rsid w:val="00510193"/>
    <w:rsid w:val="00512A63"/>
    <w:rsid w:val="00512ED7"/>
    <w:rsid w:val="00516C1C"/>
    <w:rsid w:val="00547B1D"/>
    <w:rsid w:val="005513B3"/>
    <w:rsid w:val="005554FA"/>
    <w:rsid w:val="00561D92"/>
    <w:rsid w:val="00561E33"/>
    <w:rsid w:val="00570348"/>
    <w:rsid w:val="00580D85"/>
    <w:rsid w:val="00585D4A"/>
    <w:rsid w:val="00595255"/>
    <w:rsid w:val="005A7C25"/>
    <w:rsid w:val="005B72B9"/>
    <w:rsid w:val="005D0023"/>
    <w:rsid w:val="005D5049"/>
    <w:rsid w:val="005E7647"/>
    <w:rsid w:val="00600B26"/>
    <w:rsid w:val="006035FB"/>
    <w:rsid w:val="00610542"/>
    <w:rsid w:val="00614F09"/>
    <w:rsid w:val="00615982"/>
    <w:rsid w:val="00617839"/>
    <w:rsid w:val="00625065"/>
    <w:rsid w:val="006374EC"/>
    <w:rsid w:val="00657023"/>
    <w:rsid w:val="0066782B"/>
    <w:rsid w:val="0067606F"/>
    <w:rsid w:val="00682937"/>
    <w:rsid w:val="00694C66"/>
    <w:rsid w:val="006A5B17"/>
    <w:rsid w:val="006B5EF0"/>
    <w:rsid w:val="006B6013"/>
    <w:rsid w:val="006B7E5C"/>
    <w:rsid w:val="006D0D38"/>
    <w:rsid w:val="006E265F"/>
    <w:rsid w:val="006E4069"/>
    <w:rsid w:val="006E7885"/>
    <w:rsid w:val="006F07E2"/>
    <w:rsid w:val="006F35A7"/>
    <w:rsid w:val="006F5AC4"/>
    <w:rsid w:val="007142B2"/>
    <w:rsid w:val="007158F7"/>
    <w:rsid w:val="00717CB1"/>
    <w:rsid w:val="007212DB"/>
    <w:rsid w:val="007311AB"/>
    <w:rsid w:val="0073497B"/>
    <w:rsid w:val="00756A9E"/>
    <w:rsid w:val="0077153A"/>
    <w:rsid w:val="007864B5"/>
    <w:rsid w:val="00794102"/>
    <w:rsid w:val="00795C7B"/>
    <w:rsid w:val="007A046E"/>
    <w:rsid w:val="007A5F67"/>
    <w:rsid w:val="007A718D"/>
    <w:rsid w:val="007B2D62"/>
    <w:rsid w:val="007B6D49"/>
    <w:rsid w:val="007D4453"/>
    <w:rsid w:val="007F3FFB"/>
    <w:rsid w:val="007F4A1D"/>
    <w:rsid w:val="00802B1E"/>
    <w:rsid w:val="00804468"/>
    <w:rsid w:val="0080475E"/>
    <w:rsid w:val="0082459E"/>
    <w:rsid w:val="008258AF"/>
    <w:rsid w:val="008270ED"/>
    <w:rsid w:val="008303C6"/>
    <w:rsid w:val="00845158"/>
    <w:rsid w:val="00847BA6"/>
    <w:rsid w:val="00862C23"/>
    <w:rsid w:val="008658B0"/>
    <w:rsid w:val="008659CF"/>
    <w:rsid w:val="00870A94"/>
    <w:rsid w:val="008A07CE"/>
    <w:rsid w:val="008B04F4"/>
    <w:rsid w:val="008B29E1"/>
    <w:rsid w:val="008C45CB"/>
    <w:rsid w:val="008D2EC7"/>
    <w:rsid w:val="008E51E8"/>
    <w:rsid w:val="008E600A"/>
    <w:rsid w:val="008E6A8A"/>
    <w:rsid w:val="008E70A3"/>
    <w:rsid w:val="008F68C8"/>
    <w:rsid w:val="00911ED5"/>
    <w:rsid w:val="009308D0"/>
    <w:rsid w:val="00941CA3"/>
    <w:rsid w:val="00956863"/>
    <w:rsid w:val="009A1B97"/>
    <w:rsid w:val="009A3258"/>
    <w:rsid w:val="009A5777"/>
    <w:rsid w:val="009C6F9F"/>
    <w:rsid w:val="009D2CA3"/>
    <w:rsid w:val="00A126CE"/>
    <w:rsid w:val="00A12CA3"/>
    <w:rsid w:val="00A23AC4"/>
    <w:rsid w:val="00A3127A"/>
    <w:rsid w:val="00A31889"/>
    <w:rsid w:val="00A34601"/>
    <w:rsid w:val="00A67A86"/>
    <w:rsid w:val="00A85B7B"/>
    <w:rsid w:val="00A972A5"/>
    <w:rsid w:val="00AB48FA"/>
    <w:rsid w:val="00AC4F75"/>
    <w:rsid w:val="00AF0B4A"/>
    <w:rsid w:val="00AF14DA"/>
    <w:rsid w:val="00AF7FAC"/>
    <w:rsid w:val="00B02CEF"/>
    <w:rsid w:val="00B05455"/>
    <w:rsid w:val="00B15D9B"/>
    <w:rsid w:val="00B243A7"/>
    <w:rsid w:val="00B24618"/>
    <w:rsid w:val="00B25CB1"/>
    <w:rsid w:val="00B26D46"/>
    <w:rsid w:val="00B34895"/>
    <w:rsid w:val="00B521B0"/>
    <w:rsid w:val="00B55624"/>
    <w:rsid w:val="00B61E1A"/>
    <w:rsid w:val="00B638EF"/>
    <w:rsid w:val="00B63ED0"/>
    <w:rsid w:val="00B9043D"/>
    <w:rsid w:val="00B92D15"/>
    <w:rsid w:val="00BB0B39"/>
    <w:rsid w:val="00BC51C1"/>
    <w:rsid w:val="00BD20B1"/>
    <w:rsid w:val="00BD6005"/>
    <w:rsid w:val="00BF4EF3"/>
    <w:rsid w:val="00C17BA2"/>
    <w:rsid w:val="00C2726F"/>
    <w:rsid w:val="00C4544E"/>
    <w:rsid w:val="00C70264"/>
    <w:rsid w:val="00C74CF4"/>
    <w:rsid w:val="00C83B5F"/>
    <w:rsid w:val="00C90EE0"/>
    <w:rsid w:val="00C9780F"/>
    <w:rsid w:val="00CA13FC"/>
    <w:rsid w:val="00CA75C5"/>
    <w:rsid w:val="00CB64C7"/>
    <w:rsid w:val="00CC6BF3"/>
    <w:rsid w:val="00CC7FEC"/>
    <w:rsid w:val="00CD3012"/>
    <w:rsid w:val="00CE0097"/>
    <w:rsid w:val="00CE072E"/>
    <w:rsid w:val="00CE494B"/>
    <w:rsid w:val="00CE7DB2"/>
    <w:rsid w:val="00D23AA9"/>
    <w:rsid w:val="00D24356"/>
    <w:rsid w:val="00D2531F"/>
    <w:rsid w:val="00D41F7C"/>
    <w:rsid w:val="00D42EE5"/>
    <w:rsid w:val="00D445EB"/>
    <w:rsid w:val="00D54FA5"/>
    <w:rsid w:val="00D55477"/>
    <w:rsid w:val="00D57460"/>
    <w:rsid w:val="00DA2410"/>
    <w:rsid w:val="00DB0B4F"/>
    <w:rsid w:val="00DB0F6C"/>
    <w:rsid w:val="00DC2BB6"/>
    <w:rsid w:val="00DD5341"/>
    <w:rsid w:val="00DD7016"/>
    <w:rsid w:val="00DE2126"/>
    <w:rsid w:val="00DE3EF6"/>
    <w:rsid w:val="00DF0B06"/>
    <w:rsid w:val="00DF7BEE"/>
    <w:rsid w:val="00E0458B"/>
    <w:rsid w:val="00E234AA"/>
    <w:rsid w:val="00E27BC5"/>
    <w:rsid w:val="00E32143"/>
    <w:rsid w:val="00E3435A"/>
    <w:rsid w:val="00E366DE"/>
    <w:rsid w:val="00E464AD"/>
    <w:rsid w:val="00E46E94"/>
    <w:rsid w:val="00E539EA"/>
    <w:rsid w:val="00E54D6D"/>
    <w:rsid w:val="00E55D21"/>
    <w:rsid w:val="00E6106B"/>
    <w:rsid w:val="00E67544"/>
    <w:rsid w:val="00E813A6"/>
    <w:rsid w:val="00E93210"/>
    <w:rsid w:val="00E966D8"/>
    <w:rsid w:val="00E967B8"/>
    <w:rsid w:val="00EA183E"/>
    <w:rsid w:val="00EA7336"/>
    <w:rsid w:val="00EC1971"/>
    <w:rsid w:val="00EC6489"/>
    <w:rsid w:val="00EC6CF5"/>
    <w:rsid w:val="00F0106A"/>
    <w:rsid w:val="00F05DB2"/>
    <w:rsid w:val="00F41923"/>
    <w:rsid w:val="00F41AC4"/>
    <w:rsid w:val="00F44734"/>
    <w:rsid w:val="00F64296"/>
    <w:rsid w:val="00F754E9"/>
    <w:rsid w:val="00F75813"/>
    <w:rsid w:val="00F872CC"/>
    <w:rsid w:val="00F90798"/>
    <w:rsid w:val="00FA1511"/>
    <w:rsid w:val="00FB72C2"/>
    <w:rsid w:val="00FD226C"/>
    <w:rsid w:val="00FD4FEF"/>
    <w:rsid w:val="00FE0D1E"/>
    <w:rsid w:val="00FE3218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B72C2"/>
    <w:pPr>
      <w:spacing w:before="60" w:after="60" w:line="340" w:lineRule="atLeast"/>
    </w:pPr>
    <w:rPr>
      <w:rFonts w:ascii="Arial" w:hAnsi="Arial" w:cs="Sendnya"/>
      <w:szCs w:val="22"/>
    </w:rPr>
  </w:style>
  <w:style w:type="paragraph" w:styleId="Heading1">
    <w:name w:val="heading 1"/>
    <w:basedOn w:val="Normal"/>
    <w:next w:val="Normal"/>
    <w:rsid w:val="004E368F"/>
    <w:pPr>
      <w:keepNext/>
      <w:numPr>
        <w:numId w:val="30"/>
      </w:numPr>
      <w:tabs>
        <w:tab w:val="clear" w:pos="567"/>
      </w:tabs>
      <w:spacing w:before="340" w:after="120"/>
      <w:ind w:left="851" w:hanging="851"/>
      <w:outlineLvl w:val="0"/>
    </w:pPr>
    <w:rPr>
      <w:b/>
      <w:bCs/>
      <w:kern w:val="28"/>
      <w:sz w:val="24"/>
      <w:szCs w:val="28"/>
    </w:rPr>
  </w:style>
  <w:style w:type="paragraph" w:styleId="Heading2">
    <w:name w:val="heading 2"/>
    <w:basedOn w:val="Normal"/>
    <w:next w:val="Normal"/>
    <w:rsid w:val="004E368F"/>
    <w:pPr>
      <w:keepNext/>
      <w:numPr>
        <w:ilvl w:val="1"/>
        <w:numId w:val="30"/>
      </w:numPr>
      <w:tabs>
        <w:tab w:val="clear" w:pos="567"/>
      </w:tabs>
      <w:spacing w:before="220"/>
      <w:ind w:left="851" w:hanging="851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rsid w:val="004E368F"/>
    <w:pPr>
      <w:keepNext/>
      <w:numPr>
        <w:ilvl w:val="2"/>
        <w:numId w:val="30"/>
      </w:numPr>
      <w:tabs>
        <w:tab w:val="clear" w:pos="567"/>
      </w:tabs>
      <w:spacing w:before="160"/>
      <w:ind w:left="851" w:hanging="851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Heading2"/>
    <w:next w:val="Normal"/>
    <w:qFormat/>
    <w:rsid w:val="002461FA"/>
    <w:pPr>
      <w:pageBreakBefore/>
      <w:numPr>
        <w:ilvl w:val="0"/>
        <w:numId w:val="32"/>
      </w:numPr>
      <w:tabs>
        <w:tab w:val="left" w:pos="1134"/>
      </w:tabs>
      <w:ind w:left="357" w:hanging="357"/>
    </w:pPr>
    <w:rPr>
      <w:szCs w:val="22"/>
    </w:rPr>
  </w:style>
  <w:style w:type="paragraph" w:customStyle="1" w:styleId="ECBList2">
    <w:name w:val="ECB List 2"/>
    <w:basedOn w:val="ECBHeading3"/>
    <w:rsid w:val="00E234AA"/>
    <w:pPr>
      <w:numPr>
        <w:ilvl w:val="0"/>
        <w:numId w:val="33"/>
      </w:numPr>
      <w:spacing w:before="60"/>
      <w:ind w:left="1134" w:hanging="567"/>
    </w:pPr>
  </w:style>
  <w:style w:type="paragraph" w:customStyle="1" w:styleId="ECBHeading3">
    <w:name w:val="ECB Heading 3"/>
    <w:basedOn w:val="Heading3"/>
    <w:rsid w:val="002461FA"/>
    <w:pPr>
      <w:spacing w:line="340" w:lineRule="exact"/>
    </w:pPr>
    <w:rPr>
      <w:rFonts w:cs="Times New Roman"/>
      <w:szCs w:val="20"/>
    </w:rPr>
  </w:style>
  <w:style w:type="paragraph" w:customStyle="1" w:styleId="ECBList1">
    <w:name w:val="ECB List 1"/>
    <w:basedOn w:val="ECBList2"/>
    <w:rsid w:val="00E234AA"/>
    <w:pPr>
      <w:numPr>
        <w:numId w:val="34"/>
      </w:numPr>
      <w:ind w:left="567" w:hanging="567"/>
    </w:pPr>
  </w:style>
  <w:style w:type="paragraph" w:styleId="Footer">
    <w:name w:val="footer"/>
    <w:basedOn w:val="Normal"/>
    <w:rsid w:val="002461FA"/>
    <w:pPr>
      <w:spacing w:line="200" w:lineRule="atLeast"/>
      <w:jc w:val="right"/>
    </w:pPr>
    <w:rPr>
      <w:noProof/>
      <w:snapToGrid w:val="0"/>
      <w:sz w:val="17"/>
      <w:szCs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870A94"/>
    <w:pPr>
      <w:keepLines/>
      <w:tabs>
        <w:tab w:val="left" w:pos="284"/>
      </w:tabs>
      <w:spacing w:line="200" w:lineRule="atLeast"/>
      <w:ind w:left="284" w:hanging="284"/>
    </w:pPr>
    <w:rPr>
      <w:sz w:val="18"/>
      <w:szCs w:val="18"/>
    </w:rPr>
  </w:style>
  <w:style w:type="paragraph" w:styleId="Header">
    <w:name w:val="header"/>
    <w:basedOn w:val="Normal"/>
    <w:rsid w:val="00870A94"/>
    <w:pPr>
      <w:spacing w:line="160" w:lineRule="atLeast"/>
      <w:jc w:val="center"/>
    </w:pPr>
    <w:rPr>
      <w:sz w:val="16"/>
      <w:szCs w:val="16"/>
    </w:rPr>
  </w:style>
  <w:style w:type="paragraph" w:styleId="TOC1">
    <w:name w:val="toc 1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566" w:hanging="993"/>
    </w:pPr>
    <w:rPr>
      <w:b/>
      <w:bCs/>
      <w:noProof/>
    </w:rPr>
  </w:style>
  <w:style w:type="paragraph" w:styleId="TOC2">
    <w:name w:val="toc 2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424" w:hanging="993"/>
    </w:pPr>
    <w:rPr>
      <w:noProof/>
    </w:rPr>
  </w:style>
  <w:style w:type="paragraph" w:styleId="TOC3">
    <w:name w:val="toc 3"/>
    <w:basedOn w:val="Normal"/>
    <w:next w:val="Normal"/>
    <w:semiHidden/>
    <w:rsid w:val="00870A94"/>
    <w:pPr>
      <w:tabs>
        <w:tab w:val="right" w:pos="9214"/>
      </w:tabs>
      <w:spacing w:line="280" w:lineRule="exact"/>
      <w:ind w:left="993" w:right="424" w:hanging="993"/>
    </w:pPr>
    <w:rPr>
      <w:i/>
      <w:iCs/>
      <w:noProof/>
    </w:rPr>
  </w:style>
  <w:style w:type="paragraph" w:styleId="BalloonText">
    <w:name w:val="Balloon Text"/>
    <w:basedOn w:val="Normal"/>
    <w:semiHidden/>
    <w:rsid w:val="00110E6C"/>
    <w:rPr>
      <w:rFonts w:ascii="Tahoma" w:hAnsi="Tahoma"/>
      <w:sz w:val="16"/>
      <w:szCs w:val="16"/>
    </w:rPr>
  </w:style>
  <w:style w:type="character" w:customStyle="1" w:styleId="ECBClassification">
    <w:name w:val="ECB Classification"/>
    <w:rsid w:val="002461FA"/>
    <w:rPr>
      <w:rFonts w:ascii="Arial" w:hAnsi="Arial"/>
      <w:b/>
      <w:bCs/>
      <w:caps/>
      <w:sz w:val="20"/>
    </w:rPr>
  </w:style>
  <w:style w:type="character" w:customStyle="1" w:styleId="ECBMarking">
    <w:name w:val="ECB Marking"/>
    <w:rsid w:val="002461FA"/>
    <w:rPr>
      <w:rFonts w:ascii="Arial" w:hAnsi="Arial"/>
      <w:b/>
      <w:bCs/>
      <w:sz w:val="20"/>
    </w:rPr>
  </w:style>
  <w:style w:type="paragraph" w:customStyle="1" w:styleId="ECBBodyText">
    <w:name w:val="ECB Body Text"/>
    <w:basedOn w:val="Normal"/>
    <w:link w:val="ECBBodyTextChar"/>
    <w:qFormat/>
    <w:rsid w:val="002461FA"/>
    <w:pPr>
      <w:spacing w:line="340" w:lineRule="exact"/>
    </w:pPr>
  </w:style>
  <w:style w:type="character" w:customStyle="1" w:styleId="ECBBodyTextChar">
    <w:name w:val="ECB Body Text Char"/>
    <w:link w:val="ECBBodyText"/>
    <w:rsid w:val="002461FA"/>
    <w:rPr>
      <w:rFonts w:ascii="Arial" w:hAnsi="Arial" w:cs="Sendnya"/>
      <w:szCs w:val="22"/>
    </w:rPr>
  </w:style>
  <w:style w:type="paragraph" w:customStyle="1" w:styleId="ECBTitlereference">
    <w:name w:val="ECB Title/ reference"/>
    <w:basedOn w:val="Normal"/>
    <w:rsid w:val="002461FA"/>
    <w:pPr>
      <w:spacing w:before="0" w:after="0" w:line="240" w:lineRule="exact"/>
    </w:pPr>
    <w:rPr>
      <w:rFonts w:cs="Times New Roman"/>
      <w:sz w:val="17"/>
      <w:szCs w:val="20"/>
    </w:rPr>
  </w:style>
  <w:style w:type="paragraph" w:customStyle="1" w:styleId="ECBStatus">
    <w:name w:val="ECB Status"/>
    <w:basedOn w:val="Normal"/>
    <w:qFormat/>
    <w:rsid w:val="002461FA"/>
    <w:pPr>
      <w:spacing w:before="0" w:after="0" w:line="240" w:lineRule="exact"/>
      <w:jc w:val="right"/>
    </w:pPr>
    <w:rPr>
      <w:b/>
    </w:rPr>
  </w:style>
  <w:style w:type="paragraph" w:customStyle="1" w:styleId="ECBReferenceNo">
    <w:name w:val="ECB Reference No."/>
    <w:basedOn w:val="Normal"/>
    <w:rsid w:val="002461FA"/>
    <w:pPr>
      <w:spacing w:before="0" w:after="0" w:line="240" w:lineRule="exact"/>
      <w:jc w:val="right"/>
    </w:pPr>
    <w:rPr>
      <w:rFonts w:cs="Times New Roman"/>
      <w:sz w:val="17"/>
      <w:szCs w:val="20"/>
    </w:rPr>
  </w:style>
  <w:style w:type="paragraph" w:customStyle="1" w:styleId="ECBTitle">
    <w:name w:val="ECB Title"/>
    <w:basedOn w:val="Normal"/>
    <w:rsid w:val="002461FA"/>
    <w:pPr>
      <w:spacing w:line="340" w:lineRule="exact"/>
    </w:pPr>
    <w:rPr>
      <w:rFonts w:cs="Times New Roman"/>
      <w:b/>
      <w:bCs/>
      <w:sz w:val="24"/>
      <w:szCs w:val="20"/>
    </w:rPr>
  </w:style>
  <w:style w:type="paragraph" w:customStyle="1" w:styleId="ECBHeading1">
    <w:name w:val="ECB Heading 1"/>
    <w:basedOn w:val="Heading1"/>
    <w:rsid w:val="002461FA"/>
    <w:pPr>
      <w:spacing w:line="340" w:lineRule="exact"/>
    </w:pPr>
    <w:rPr>
      <w:rFonts w:cs="Times New Roman"/>
      <w:szCs w:val="20"/>
    </w:rPr>
  </w:style>
  <w:style w:type="paragraph" w:customStyle="1" w:styleId="ECBHeading2">
    <w:name w:val="ECB Heading 2"/>
    <w:basedOn w:val="Heading2"/>
    <w:rsid w:val="002461FA"/>
    <w:pPr>
      <w:spacing w:line="340" w:lineRule="exact"/>
    </w:pPr>
    <w:rPr>
      <w:rFonts w:cs="Times New Roman"/>
      <w:szCs w:val="20"/>
    </w:rPr>
  </w:style>
  <w:style w:type="paragraph" w:customStyle="1" w:styleId="Default">
    <w:name w:val="Default"/>
    <w:rsid w:val="00512A6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4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9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953"/>
    <w:rPr>
      <w:rFonts w:ascii="Arial" w:hAnsi="Arial" w:cs="Sendny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953"/>
    <w:rPr>
      <w:rFonts w:ascii="Arial" w:hAnsi="Arial" w:cs="Sendnya"/>
      <w:b/>
      <w:bCs/>
    </w:rPr>
  </w:style>
  <w:style w:type="paragraph" w:styleId="Revision">
    <w:name w:val="Revision"/>
    <w:hidden/>
    <w:uiPriority w:val="99"/>
    <w:semiHidden/>
    <w:rsid w:val="003C3454"/>
    <w:rPr>
      <w:rFonts w:ascii="Arial" w:hAnsi="Arial" w:cs="Sendny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B72C2"/>
    <w:pPr>
      <w:spacing w:before="60" w:after="60" w:line="340" w:lineRule="atLeast"/>
    </w:pPr>
    <w:rPr>
      <w:rFonts w:ascii="Arial" w:hAnsi="Arial" w:cs="Sendnya"/>
      <w:szCs w:val="22"/>
    </w:rPr>
  </w:style>
  <w:style w:type="paragraph" w:styleId="Heading1">
    <w:name w:val="heading 1"/>
    <w:basedOn w:val="Normal"/>
    <w:next w:val="Normal"/>
    <w:rsid w:val="004E368F"/>
    <w:pPr>
      <w:keepNext/>
      <w:numPr>
        <w:numId w:val="30"/>
      </w:numPr>
      <w:tabs>
        <w:tab w:val="clear" w:pos="567"/>
      </w:tabs>
      <w:spacing w:before="340" w:after="120"/>
      <w:ind w:left="851" w:hanging="851"/>
      <w:outlineLvl w:val="0"/>
    </w:pPr>
    <w:rPr>
      <w:b/>
      <w:bCs/>
      <w:kern w:val="28"/>
      <w:sz w:val="24"/>
      <w:szCs w:val="28"/>
    </w:rPr>
  </w:style>
  <w:style w:type="paragraph" w:styleId="Heading2">
    <w:name w:val="heading 2"/>
    <w:basedOn w:val="Normal"/>
    <w:next w:val="Normal"/>
    <w:rsid w:val="004E368F"/>
    <w:pPr>
      <w:keepNext/>
      <w:numPr>
        <w:ilvl w:val="1"/>
        <w:numId w:val="30"/>
      </w:numPr>
      <w:tabs>
        <w:tab w:val="clear" w:pos="567"/>
      </w:tabs>
      <w:spacing w:before="220"/>
      <w:ind w:left="851" w:hanging="851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rsid w:val="004E368F"/>
    <w:pPr>
      <w:keepNext/>
      <w:numPr>
        <w:ilvl w:val="2"/>
        <w:numId w:val="30"/>
      </w:numPr>
      <w:tabs>
        <w:tab w:val="clear" w:pos="567"/>
      </w:tabs>
      <w:spacing w:before="160"/>
      <w:ind w:left="851" w:hanging="851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Heading2"/>
    <w:next w:val="Normal"/>
    <w:qFormat/>
    <w:rsid w:val="002461FA"/>
    <w:pPr>
      <w:pageBreakBefore/>
      <w:numPr>
        <w:ilvl w:val="0"/>
        <w:numId w:val="32"/>
      </w:numPr>
      <w:tabs>
        <w:tab w:val="left" w:pos="1134"/>
      </w:tabs>
      <w:ind w:left="357" w:hanging="357"/>
    </w:pPr>
    <w:rPr>
      <w:szCs w:val="22"/>
    </w:rPr>
  </w:style>
  <w:style w:type="paragraph" w:customStyle="1" w:styleId="ECBList2">
    <w:name w:val="ECB List 2"/>
    <w:basedOn w:val="ECBHeading3"/>
    <w:rsid w:val="00E234AA"/>
    <w:pPr>
      <w:numPr>
        <w:ilvl w:val="0"/>
        <w:numId w:val="33"/>
      </w:numPr>
      <w:spacing w:before="60"/>
      <w:ind w:left="1134" w:hanging="567"/>
    </w:pPr>
  </w:style>
  <w:style w:type="paragraph" w:customStyle="1" w:styleId="ECBHeading3">
    <w:name w:val="ECB Heading 3"/>
    <w:basedOn w:val="Heading3"/>
    <w:rsid w:val="002461FA"/>
    <w:pPr>
      <w:spacing w:line="340" w:lineRule="exact"/>
    </w:pPr>
    <w:rPr>
      <w:rFonts w:cs="Times New Roman"/>
      <w:szCs w:val="20"/>
    </w:rPr>
  </w:style>
  <w:style w:type="paragraph" w:customStyle="1" w:styleId="ECBList1">
    <w:name w:val="ECB List 1"/>
    <w:basedOn w:val="ECBList2"/>
    <w:rsid w:val="00E234AA"/>
    <w:pPr>
      <w:numPr>
        <w:numId w:val="34"/>
      </w:numPr>
      <w:ind w:left="567" w:hanging="567"/>
    </w:pPr>
  </w:style>
  <w:style w:type="paragraph" w:styleId="Footer">
    <w:name w:val="footer"/>
    <w:basedOn w:val="Normal"/>
    <w:rsid w:val="002461FA"/>
    <w:pPr>
      <w:spacing w:line="200" w:lineRule="atLeast"/>
      <w:jc w:val="right"/>
    </w:pPr>
    <w:rPr>
      <w:noProof/>
      <w:snapToGrid w:val="0"/>
      <w:sz w:val="17"/>
      <w:szCs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870A94"/>
    <w:pPr>
      <w:keepLines/>
      <w:tabs>
        <w:tab w:val="left" w:pos="284"/>
      </w:tabs>
      <w:spacing w:line="200" w:lineRule="atLeast"/>
      <w:ind w:left="284" w:hanging="284"/>
    </w:pPr>
    <w:rPr>
      <w:sz w:val="18"/>
      <w:szCs w:val="18"/>
    </w:rPr>
  </w:style>
  <w:style w:type="paragraph" w:styleId="Header">
    <w:name w:val="header"/>
    <w:basedOn w:val="Normal"/>
    <w:rsid w:val="00870A94"/>
    <w:pPr>
      <w:spacing w:line="160" w:lineRule="atLeast"/>
      <w:jc w:val="center"/>
    </w:pPr>
    <w:rPr>
      <w:sz w:val="16"/>
      <w:szCs w:val="16"/>
    </w:rPr>
  </w:style>
  <w:style w:type="paragraph" w:styleId="TOC1">
    <w:name w:val="toc 1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566" w:hanging="993"/>
    </w:pPr>
    <w:rPr>
      <w:b/>
      <w:bCs/>
      <w:noProof/>
    </w:rPr>
  </w:style>
  <w:style w:type="paragraph" w:styleId="TOC2">
    <w:name w:val="toc 2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424" w:hanging="993"/>
    </w:pPr>
    <w:rPr>
      <w:noProof/>
    </w:rPr>
  </w:style>
  <w:style w:type="paragraph" w:styleId="TOC3">
    <w:name w:val="toc 3"/>
    <w:basedOn w:val="Normal"/>
    <w:next w:val="Normal"/>
    <w:semiHidden/>
    <w:rsid w:val="00870A94"/>
    <w:pPr>
      <w:tabs>
        <w:tab w:val="right" w:pos="9214"/>
      </w:tabs>
      <w:spacing w:line="280" w:lineRule="exact"/>
      <w:ind w:left="993" w:right="424" w:hanging="993"/>
    </w:pPr>
    <w:rPr>
      <w:i/>
      <w:iCs/>
      <w:noProof/>
    </w:rPr>
  </w:style>
  <w:style w:type="paragraph" w:styleId="BalloonText">
    <w:name w:val="Balloon Text"/>
    <w:basedOn w:val="Normal"/>
    <w:semiHidden/>
    <w:rsid w:val="00110E6C"/>
    <w:rPr>
      <w:rFonts w:ascii="Tahoma" w:hAnsi="Tahoma"/>
      <w:sz w:val="16"/>
      <w:szCs w:val="16"/>
    </w:rPr>
  </w:style>
  <w:style w:type="character" w:customStyle="1" w:styleId="ECBClassification">
    <w:name w:val="ECB Classification"/>
    <w:rsid w:val="002461FA"/>
    <w:rPr>
      <w:rFonts w:ascii="Arial" w:hAnsi="Arial"/>
      <w:b/>
      <w:bCs/>
      <w:caps/>
      <w:sz w:val="20"/>
    </w:rPr>
  </w:style>
  <w:style w:type="character" w:customStyle="1" w:styleId="ECBMarking">
    <w:name w:val="ECB Marking"/>
    <w:rsid w:val="002461FA"/>
    <w:rPr>
      <w:rFonts w:ascii="Arial" w:hAnsi="Arial"/>
      <w:b/>
      <w:bCs/>
      <w:sz w:val="20"/>
    </w:rPr>
  </w:style>
  <w:style w:type="paragraph" w:customStyle="1" w:styleId="ECBBodyText">
    <w:name w:val="ECB Body Text"/>
    <w:basedOn w:val="Normal"/>
    <w:link w:val="ECBBodyTextChar"/>
    <w:qFormat/>
    <w:rsid w:val="002461FA"/>
    <w:pPr>
      <w:spacing w:line="340" w:lineRule="exact"/>
    </w:pPr>
  </w:style>
  <w:style w:type="character" w:customStyle="1" w:styleId="ECBBodyTextChar">
    <w:name w:val="ECB Body Text Char"/>
    <w:link w:val="ECBBodyText"/>
    <w:rsid w:val="002461FA"/>
    <w:rPr>
      <w:rFonts w:ascii="Arial" w:hAnsi="Arial" w:cs="Sendnya"/>
      <w:szCs w:val="22"/>
    </w:rPr>
  </w:style>
  <w:style w:type="paragraph" w:customStyle="1" w:styleId="ECBTitlereference">
    <w:name w:val="ECB Title/ reference"/>
    <w:basedOn w:val="Normal"/>
    <w:rsid w:val="002461FA"/>
    <w:pPr>
      <w:spacing w:before="0" w:after="0" w:line="240" w:lineRule="exact"/>
    </w:pPr>
    <w:rPr>
      <w:rFonts w:cs="Times New Roman"/>
      <w:sz w:val="17"/>
      <w:szCs w:val="20"/>
    </w:rPr>
  </w:style>
  <w:style w:type="paragraph" w:customStyle="1" w:styleId="ECBStatus">
    <w:name w:val="ECB Status"/>
    <w:basedOn w:val="Normal"/>
    <w:qFormat/>
    <w:rsid w:val="002461FA"/>
    <w:pPr>
      <w:spacing w:before="0" w:after="0" w:line="240" w:lineRule="exact"/>
      <w:jc w:val="right"/>
    </w:pPr>
    <w:rPr>
      <w:b/>
    </w:rPr>
  </w:style>
  <w:style w:type="paragraph" w:customStyle="1" w:styleId="ECBReferenceNo">
    <w:name w:val="ECB Reference No."/>
    <w:basedOn w:val="Normal"/>
    <w:rsid w:val="002461FA"/>
    <w:pPr>
      <w:spacing w:before="0" w:after="0" w:line="240" w:lineRule="exact"/>
      <w:jc w:val="right"/>
    </w:pPr>
    <w:rPr>
      <w:rFonts w:cs="Times New Roman"/>
      <w:sz w:val="17"/>
      <w:szCs w:val="20"/>
    </w:rPr>
  </w:style>
  <w:style w:type="paragraph" w:customStyle="1" w:styleId="ECBTitle">
    <w:name w:val="ECB Title"/>
    <w:basedOn w:val="Normal"/>
    <w:rsid w:val="002461FA"/>
    <w:pPr>
      <w:spacing w:line="340" w:lineRule="exact"/>
    </w:pPr>
    <w:rPr>
      <w:rFonts w:cs="Times New Roman"/>
      <w:b/>
      <w:bCs/>
      <w:sz w:val="24"/>
      <w:szCs w:val="20"/>
    </w:rPr>
  </w:style>
  <w:style w:type="paragraph" w:customStyle="1" w:styleId="ECBHeading1">
    <w:name w:val="ECB Heading 1"/>
    <w:basedOn w:val="Heading1"/>
    <w:rsid w:val="002461FA"/>
    <w:pPr>
      <w:spacing w:line="340" w:lineRule="exact"/>
    </w:pPr>
    <w:rPr>
      <w:rFonts w:cs="Times New Roman"/>
      <w:szCs w:val="20"/>
    </w:rPr>
  </w:style>
  <w:style w:type="paragraph" w:customStyle="1" w:styleId="ECBHeading2">
    <w:name w:val="ECB Heading 2"/>
    <w:basedOn w:val="Heading2"/>
    <w:rsid w:val="002461FA"/>
    <w:pPr>
      <w:spacing w:line="340" w:lineRule="exact"/>
    </w:pPr>
    <w:rPr>
      <w:rFonts w:cs="Times New Roman"/>
      <w:szCs w:val="20"/>
    </w:rPr>
  </w:style>
  <w:style w:type="paragraph" w:customStyle="1" w:styleId="Default">
    <w:name w:val="Default"/>
    <w:rsid w:val="00512A6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4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9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953"/>
    <w:rPr>
      <w:rFonts w:ascii="Arial" w:hAnsi="Arial" w:cs="Sendny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953"/>
    <w:rPr>
      <w:rFonts w:ascii="Arial" w:hAnsi="Arial" w:cs="Sendnya"/>
      <w:b/>
      <w:bCs/>
    </w:rPr>
  </w:style>
  <w:style w:type="paragraph" w:styleId="Revision">
    <w:name w:val="Revision"/>
    <w:hidden/>
    <w:uiPriority w:val="99"/>
    <w:semiHidden/>
    <w:rsid w:val="003C3454"/>
    <w:rPr>
      <w:rFonts w:ascii="Arial" w:hAnsi="Arial" w:cs="Sendny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4BB2B-30BA-4C09-B76E-95CA334F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2020-05-04T13:18:00Z</dcterms:created>
  <dcterms:modified xsi:type="dcterms:W3CDTF">2020-05-04T13:19:00Z</dcterms:modified>
</cp:coreProperties>
</file>