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074997" w:rsidP="0038667F">
      <w:pPr>
        <w:pStyle w:val="ECBBodyText"/>
        <w:jc w:val="both"/>
        <w:rPr>
          <w:rFonts w:cs="Times New Roman"/>
          <w:b/>
          <w:bCs/>
          <w:kern w:val="28"/>
          <w:sz w:val="24"/>
          <w:szCs w:val="20"/>
        </w:rPr>
      </w:pPr>
      <w:bookmarkStart w:id="1" w:name="_GoBack"/>
      <w:bookmarkEnd w:id="1"/>
      <w:r>
        <w:rPr>
          <w:b/>
          <w:bCs/>
          <w:sz w:val="24"/>
          <w:szCs w:val="20"/>
        </w:rPr>
        <w:lastRenderedPageBreak/>
        <w:t>Plantilla de la carta de la dirección</w:t>
      </w:r>
    </w:p>
    <w:p w:rsidR="00512A63" w:rsidRDefault="00E464AD" w:rsidP="0038667F">
      <w:pPr>
        <w:pStyle w:val="ECBBodyText"/>
        <w:jc w:val="both"/>
      </w:pPr>
      <w:r>
        <w:t>El artículo 3, apartado 1, letra b), y el artículo 3, apartado 3, de la Decisión (UE) 2019</w:t>
      </w:r>
      <w:r w:rsidR="008C544D">
        <w:t>/2158</w:t>
      </w:r>
      <w:r>
        <w:t xml:space="preserve"> del Banco Central Europeo (BCE/2019/</w:t>
      </w:r>
      <w:r w:rsidR="008C544D">
        <w:t>38</w:t>
      </w:r>
      <w:r>
        <w:t>)</w:t>
      </w:r>
      <w:r w:rsidR="006B6013">
        <w:rPr>
          <w:rStyle w:val="FootnoteReference"/>
        </w:rPr>
        <w:footnoteReference w:id="1"/>
      </w:r>
      <w:r>
        <w:t xml:space="preserve">, disponen que la dirección certifique los activos totales de las sucursales pagadoras de la tasa mediante la presentación de una carta a la autoridad nacional competente (ANC) pertinente. El presente escrito incluye la plantilla de carta de la dirección que deben utilizar las sucursales pagadoras de la tasa.   </w:t>
      </w:r>
    </w:p>
    <w:p w:rsidR="00512A63" w:rsidRDefault="00512A63" w:rsidP="0038667F">
      <w:pPr>
        <w:pStyle w:val="ECBBodyText"/>
        <w:jc w:val="both"/>
      </w:pPr>
      <w:r>
        <w:t>La carta de la dirección debe firmarla debidamente el director de la sucursal pagadora de la tasa o, en su ausencia, un representante del órgano de dirección de la entidad de crédito que haya establecido la sucursal pagadora de la tasa. Respecto a la definición de «órgano de dirección», véase el artículo</w:t>
      </w:r>
      <w:r w:rsidR="008C544D">
        <w:t xml:space="preserve"> 2 de la Decisión (UE) 2019 2158</w:t>
      </w:r>
      <w:r>
        <w:t xml:space="preserve"> (BCE/2019/</w:t>
      </w:r>
      <w:r w:rsidR="008C544D">
        <w:t>28</w:t>
      </w:r>
      <w:r>
        <w:t xml:space="preserve">). </w:t>
      </w:r>
    </w:p>
    <w:p w:rsidR="00D55477" w:rsidRPr="0038667F" w:rsidRDefault="00512A63" w:rsidP="0038667F">
      <w:pPr>
        <w:pStyle w:val="ECBBodyText"/>
        <w:jc w:val="both"/>
      </w:pPr>
      <w:r>
        <w:t>Las ANC</w:t>
      </w:r>
      <w:r w:rsidR="003A28A2">
        <w:t xml:space="preserve"> pueden adaptar la plantilla </w:t>
      </w:r>
      <w:r>
        <w:t>de la carta de la dirección a las particularidades de su jurisdicción, pero deben informar al BCE si modifican la plantilla.</w:t>
      </w:r>
    </w:p>
    <w:p w:rsidR="00D55477" w:rsidRPr="0038667F" w:rsidRDefault="00D55477" w:rsidP="00D55477">
      <w:pPr>
        <w:pStyle w:val="ECBBodyText"/>
        <w:rPr>
          <w:rFonts w:ascii="Verdana" w:hAnsi="Verdana" w:cs="Verdana"/>
          <w:color w:val="000000"/>
          <w:szCs w:val="20"/>
        </w:rPr>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070969" w:rsidRDefault="00070969" w:rsidP="00EB309A">
      <w:pPr>
        <w:pStyle w:val="Default"/>
        <w:rPr>
          <w:rFonts w:ascii="Arial" w:hAnsi="Arial" w:cs="Sendnya"/>
          <w:color w:val="auto"/>
          <w:sz w:val="20"/>
          <w:szCs w:val="22"/>
        </w:rPr>
      </w:pPr>
    </w:p>
    <w:p w:rsidR="00EB309A" w:rsidRDefault="00EB309A" w:rsidP="00EB309A">
      <w:pPr>
        <w:pStyle w:val="Default"/>
        <w:rPr>
          <w:b/>
          <w:bCs/>
          <w:color w:val="0046AC"/>
          <w:sz w:val="22"/>
          <w:szCs w:val="22"/>
        </w:rPr>
      </w:pPr>
    </w:p>
    <w:p w:rsidR="00512A63" w:rsidRDefault="00BD6005" w:rsidP="00070969">
      <w:pPr>
        <w:pStyle w:val="Default"/>
        <w:jc w:val="center"/>
        <w:rPr>
          <w:color w:val="0046AC"/>
          <w:sz w:val="22"/>
          <w:szCs w:val="22"/>
        </w:rPr>
      </w:pPr>
      <w:r>
        <w:rPr>
          <w:b/>
          <w:bCs/>
          <w:color w:val="0046AC"/>
          <w:sz w:val="22"/>
          <w:szCs w:val="22"/>
        </w:rPr>
        <w:lastRenderedPageBreak/>
        <w:t>Plantilla de la carta de la dirección</w:t>
      </w:r>
    </w:p>
    <w:p w:rsidR="00512A63" w:rsidRDefault="00512A63" w:rsidP="00512A63">
      <w:pPr>
        <w:pStyle w:val="Default"/>
        <w:rPr>
          <w:sz w:val="20"/>
          <w:szCs w:val="20"/>
        </w:rPr>
      </w:pPr>
    </w:p>
    <w:p w:rsidR="004D487B" w:rsidRDefault="004D487B" w:rsidP="00512A63">
      <w:pPr>
        <w:pStyle w:val="Default"/>
        <w:rPr>
          <w:sz w:val="20"/>
          <w:szCs w:val="20"/>
        </w:rPr>
      </w:pPr>
    </w:p>
    <w:p w:rsidR="004D487B" w:rsidRDefault="004D487B" w:rsidP="00512A63">
      <w:pPr>
        <w:pStyle w:val="Default"/>
        <w:rPr>
          <w:rFonts w:ascii="Arial" w:hAnsi="Arial" w:cs="Arial"/>
          <w:sz w:val="20"/>
          <w:szCs w:val="20"/>
        </w:rPr>
        <w:sectPr w:rsidR="004D487B" w:rsidSect="00231031">
          <w:footerReference w:type="default" r:id="rId15"/>
          <w:type w:val="continuous"/>
          <w:pgSz w:w="11907" w:h="16840" w:code="9"/>
          <w:pgMar w:top="2268" w:right="1134" w:bottom="2268" w:left="1418" w:header="567" w:footer="510" w:gutter="0"/>
          <w:cols w:space="720"/>
          <w:formProt w:val="0"/>
          <w:titlePg/>
        </w:sectPr>
      </w:pPr>
    </w:p>
    <w:p w:rsidR="004D487B" w:rsidRDefault="008C544D" w:rsidP="00512A63">
      <w:pPr>
        <w:pStyle w:val="Default"/>
        <w:rPr>
          <w:rFonts w:ascii="Arial" w:hAnsi="Arial" w:cs="Arial"/>
          <w:sz w:val="20"/>
          <w:szCs w:val="20"/>
        </w:rPr>
      </w:pPr>
      <w:r>
        <w:rPr>
          <w:rFonts w:ascii="Arial" w:hAnsi="Arial" w:cs="Arial"/>
          <w:sz w:val="20"/>
          <w:szCs w:val="20"/>
        </w:rPr>
        <w:lastRenderedPageBreak/>
        <w:t>[</w:t>
      </w:r>
      <w:r w:rsidR="004D487B">
        <w:rPr>
          <w:rFonts w:ascii="Arial" w:hAnsi="Arial"/>
          <w:sz w:val="20"/>
          <w:szCs w:val="20"/>
        </w:rPr>
        <w:t xml:space="preserve">Nombre de </w:t>
      </w:r>
      <w:r>
        <w:rPr>
          <w:rFonts w:ascii="Arial" w:hAnsi="Arial"/>
          <w:sz w:val="20"/>
          <w:szCs w:val="20"/>
        </w:rPr>
        <w:t>la sucursal pagadora de la tasa</w:t>
      </w:r>
      <w:r>
        <w:rPr>
          <w:rFonts w:ascii="Arial" w:hAnsi="Arial" w:cs="Arial"/>
          <w:sz w:val="20"/>
          <w:szCs w:val="20"/>
        </w:rPr>
        <w:t>]</w:t>
      </w:r>
    </w:p>
    <w:p w:rsidR="004D487B" w:rsidRDefault="008C544D" w:rsidP="00512A63">
      <w:pPr>
        <w:pStyle w:val="Default"/>
        <w:rPr>
          <w:rFonts w:ascii="Arial" w:hAnsi="Arial" w:cs="Arial"/>
          <w:sz w:val="20"/>
          <w:szCs w:val="20"/>
        </w:rPr>
      </w:pPr>
      <w:r>
        <w:rPr>
          <w:rFonts w:ascii="Arial" w:hAnsi="Arial" w:cs="Arial"/>
          <w:sz w:val="20"/>
          <w:szCs w:val="20"/>
        </w:rPr>
        <w:t>[</w:t>
      </w:r>
      <w:r w:rsidR="004D487B">
        <w:rPr>
          <w:rFonts w:ascii="Arial" w:hAnsi="Arial"/>
          <w:sz w:val="20"/>
          <w:szCs w:val="20"/>
        </w:rPr>
        <w:t>N</w:t>
      </w:r>
      <w:r>
        <w:rPr>
          <w:rFonts w:ascii="Arial" w:hAnsi="Arial"/>
          <w:sz w:val="20"/>
          <w:szCs w:val="20"/>
        </w:rPr>
        <w:t>ombre de la persona de contacto</w:t>
      </w:r>
      <w:r>
        <w:rPr>
          <w:rFonts w:ascii="Arial" w:hAnsi="Arial" w:cs="Arial"/>
          <w:sz w:val="20"/>
          <w:szCs w:val="20"/>
        </w:rPr>
        <w:t>]</w:t>
      </w:r>
    </w:p>
    <w:p w:rsidR="004D487B" w:rsidRPr="00570348" w:rsidRDefault="008C544D" w:rsidP="004D487B">
      <w:pPr>
        <w:pStyle w:val="Default"/>
        <w:rPr>
          <w:rFonts w:ascii="Arial" w:hAnsi="Arial" w:cs="Arial"/>
          <w:sz w:val="20"/>
          <w:szCs w:val="20"/>
        </w:rPr>
      </w:pPr>
      <w:r>
        <w:rPr>
          <w:rFonts w:ascii="Arial" w:hAnsi="Arial" w:cs="Arial"/>
          <w:sz w:val="20"/>
          <w:szCs w:val="20"/>
        </w:rPr>
        <w:t>[</w:t>
      </w:r>
      <w:r>
        <w:rPr>
          <w:rFonts w:ascii="Arial" w:hAnsi="Arial"/>
          <w:sz w:val="20"/>
          <w:szCs w:val="20"/>
        </w:rPr>
        <w:t>Departamento</w:t>
      </w:r>
      <w:r>
        <w:rPr>
          <w:rFonts w:ascii="Arial" w:hAnsi="Arial" w:cs="Arial"/>
          <w:sz w:val="20"/>
          <w:szCs w:val="20"/>
        </w:rPr>
        <w:t>]</w:t>
      </w:r>
      <w:r w:rsidR="004D487B">
        <w:rPr>
          <w:rFonts w:ascii="Arial" w:hAnsi="Arial"/>
          <w:sz w:val="20"/>
          <w:szCs w:val="20"/>
        </w:rPr>
        <w:t xml:space="preserve"> </w:t>
      </w:r>
    </w:p>
    <w:p w:rsidR="004D487B" w:rsidRPr="00570348" w:rsidRDefault="008C544D" w:rsidP="004D487B">
      <w:pPr>
        <w:pStyle w:val="Default"/>
        <w:rPr>
          <w:rFonts w:ascii="Arial" w:hAnsi="Arial" w:cs="Arial"/>
          <w:sz w:val="20"/>
          <w:szCs w:val="20"/>
        </w:rPr>
      </w:pPr>
      <w:r>
        <w:rPr>
          <w:rFonts w:ascii="Arial" w:hAnsi="Arial" w:cs="Arial"/>
          <w:sz w:val="20"/>
          <w:szCs w:val="20"/>
        </w:rPr>
        <w:t>[</w:t>
      </w:r>
      <w:r w:rsidR="004D487B">
        <w:rPr>
          <w:rFonts w:ascii="Arial" w:hAnsi="Arial"/>
          <w:sz w:val="20"/>
          <w:szCs w:val="20"/>
        </w:rPr>
        <w:t>D</w:t>
      </w:r>
      <w:r w:rsidR="00BE077A">
        <w:rPr>
          <w:rFonts w:ascii="Arial" w:hAnsi="Arial"/>
          <w:sz w:val="20"/>
          <w:szCs w:val="20"/>
        </w:rPr>
        <w:t>irecciones postal y electrónica</w:t>
      </w:r>
      <w:r w:rsidR="00BE077A">
        <w:rPr>
          <w:rFonts w:ascii="Arial" w:hAnsi="Arial" w:cs="Arial"/>
          <w:sz w:val="20"/>
          <w:szCs w:val="20"/>
        </w:rPr>
        <w:t>]</w:t>
      </w:r>
      <w:r w:rsidR="004D487B">
        <w:rPr>
          <w:rFonts w:ascii="Arial" w:hAnsi="Arial"/>
          <w:sz w:val="20"/>
          <w:szCs w:val="20"/>
        </w:rPr>
        <w:t xml:space="preserve"> </w:t>
      </w:r>
    </w:p>
    <w:p w:rsidR="004D487B" w:rsidRDefault="004D487B" w:rsidP="004D487B">
      <w:pPr>
        <w:pStyle w:val="Default"/>
        <w:rPr>
          <w:rFonts w:ascii="Arial" w:hAnsi="Arial" w:cs="Arial"/>
          <w:sz w:val="20"/>
          <w:szCs w:val="20"/>
        </w:rPr>
      </w:pPr>
    </w:p>
    <w:p w:rsidR="004D487B" w:rsidRPr="00570348" w:rsidRDefault="008C544D" w:rsidP="004D487B">
      <w:pPr>
        <w:pStyle w:val="Default"/>
        <w:rPr>
          <w:rFonts w:ascii="Arial" w:hAnsi="Arial" w:cs="Arial"/>
          <w:sz w:val="20"/>
          <w:szCs w:val="20"/>
        </w:rPr>
      </w:pPr>
      <w:r>
        <w:rPr>
          <w:rFonts w:ascii="Arial" w:hAnsi="Arial" w:cs="Arial"/>
          <w:sz w:val="20"/>
          <w:szCs w:val="20"/>
        </w:rPr>
        <w:lastRenderedPageBreak/>
        <w:t>[</w:t>
      </w:r>
      <w:r w:rsidR="004D487B">
        <w:rPr>
          <w:rFonts w:ascii="Arial" w:hAnsi="Arial"/>
          <w:sz w:val="20"/>
          <w:szCs w:val="20"/>
        </w:rPr>
        <w:t>Nombre de la</w:t>
      </w:r>
      <w:r>
        <w:rPr>
          <w:rFonts w:ascii="Arial" w:hAnsi="Arial"/>
          <w:sz w:val="20"/>
          <w:szCs w:val="20"/>
        </w:rPr>
        <w:t xml:space="preserve"> autoridad nacional competente </w:t>
      </w:r>
      <w:r>
        <w:rPr>
          <w:rFonts w:ascii="Arial" w:hAnsi="Arial" w:cs="Arial"/>
          <w:sz w:val="20"/>
          <w:szCs w:val="20"/>
        </w:rPr>
        <w:t>[</w:t>
      </w:r>
      <w:r w:rsidR="00BE077A">
        <w:rPr>
          <w:rFonts w:ascii="Arial" w:hAnsi="Arial"/>
          <w:sz w:val="20"/>
          <w:szCs w:val="20"/>
        </w:rPr>
        <w:t>ANC</w:t>
      </w:r>
      <w:proofErr w:type="gramStart"/>
      <w:r w:rsidR="00BE077A">
        <w:rPr>
          <w:rFonts w:ascii="Arial" w:hAnsi="Arial"/>
          <w:sz w:val="20"/>
          <w:szCs w:val="20"/>
        </w:rPr>
        <w:t>)</w:t>
      </w:r>
      <w:r w:rsidR="00BE077A" w:rsidRPr="00BE077A">
        <w:rPr>
          <w:rFonts w:ascii="Arial" w:hAnsi="Arial" w:cs="Arial"/>
          <w:sz w:val="20"/>
          <w:szCs w:val="20"/>
        </w:rPr>
        <w:t xml:space="preserve"> </w:t>
      </w:r>
      <w:r w:rsidR="00BE077A">
        <w:rPr>
          <w:rFonts w:ascii="Arial" w:hAnsi="Arial" w:cs="Arial"/>
          <w:sz w:val="20"/>
          <w:szCs w:val="20"/>
        </w:rPr>
        <w:t>]</w:t>
      </w:r>
      <w:proofErr w:type="gramEnd"/>
      <w:r w:rsidR="004D487B">
        <w:rPr>
          <w:rFonts w:ascii="Arial" w:hAnsi="Arial"/>
          <w:sz w:val="20"/>
          <w:szCs w:val="20"/>
        </w:rPr>
        <w:t xml:space="preserve"> </w:t>
      </w:r>
    </w:p>
    <w:p w:rsidR="00512A63" w:rsidRPr="00570348" w:rsidRDefault="008C544D" w:rsidP="00512A63">
      <w:pPr>
        <w:pStyle w:val="Default"/>
        <w:rPr>
          <w:rFonts w:ascii="Arial" w:hAnsi="Arial" w:cs="Arial"/>
          <w:sz w:val="20"/>
          <w:szCs w:val="20"/>
        </w:rPr>
      </w:pPr>
      <w:r>
        <w:rPr>
          <w:rFonts w:ascii="Arial" w:hAnsi="Arial" w:cs="Arial"/>
          <w:sz w:val="20"/>
          <w:szCs w:val="20"/>
        </w:rPr>
        <w:t>[</w:t>
      </w:r>
      <w:r w:rsidR="00512A63">
        <w:rPr>
          <w:rFonts w:ascii="Arial" w:hAnsi="Arial"/>
          <w:sz w:val="20"/>
          <w:szCs w:val="20"/>
        </w:rPr>
        <w:t>N</w:t>
      </w:r>
      <w:r w:rsidR="00BE077A">
        <w:rPr>
          <w:rFonts w:ascii="Arial" w:hAnsi="Arial"/>
          <w:sz w:val="20"/>
          <w:szCs w:val="20"/>
        </w:rPr>
        <w:t>ombre de la persona de contacto</w:t>
      </w:r>
      <w:r w:rsidR="00BE077A">
        <w:rPr>
          <w:rFonts w:ascii="Arial" w:hAnsi="Arial" w:cs="Arial"/>
          <w:sz w:val="20"/>
          <w:szCs w:val="20"/>
        </w:rPr>
        <w:t>]</w:t>
      </w:r>
      <w:r w:rsidR="00512A63">
        <w:rPr>
          <w:rFonts w:ascii="Arial" w:hAnsi="Arial"/>
          <w:sz w:val="20"/>
          <w:szCs w:val="20"/>
        </w:rPr>
        <w:t xml:space="preserve"> </w:t>
      </w:r>
    </w:p>
    <w:p w:rsidR="00512A63" w:rsidRPr="00570348" w:rsidRDefault="008C544D" w:rsidP="00512A63">
      <w:pPr>
        <w:pStyle w:val="Default"/>
        <w:rPr>
          <w:rFonts w:ascii="Arial" w:hAnsi="Arial" w:cs="Arial"/>
          <w:sz w:val="20"/>
          <w:szCs w:val="20"/>
        </w:rPr>
      </w:pPr>
      <w:r>
        <w:rPr>
          <w:rFonts w:ascii="Arial" w:hAnsi="Arial" w:cs="Arial"/>
          <w:sz w:val="20"/>
          <w:szCs w:val="20"/>
        </w:rPr>
        <w:t>[</w:t>
      </w:r>
      <w:r w:rsidR="00BE077A">
        <w:rPr>
          <w:rFonts w:ascii="Arial" w:hAnsi="Arial"/>
          <w:sz w:val="20"/>
          <w:szCs w:val="20"/>
        </w:rPr>
        <w:t>Departamento</w:t>
      </w:r>
      <w:r w:rsidR="00BE077A">
        <w:rPr>
          <w:rFonts w:ascii="Arial" w:hAnsi="Arial" w:cs="Arial"/>
          <w:sz w:val="20"/>
          <w:szCs w:val="20"/>
        </w:rPr>
        <w:t>]</w:t>
      </w:r>
      <w:r w:rsidR="00512A63">
        <w:rPr>
          <w:rFonts w:ascii="Arial" w:hAnsi="Arial"/>
          <w:sz w:val="20"/>
          <w:szCs w:val="20"/>
        </w:rPr>
        <w:t xml:space="preserve"> </w:t>
      </w:r>
    </w:p>
    <w:p w:rsidR="00512A63" w:rsidRPr="00570348" w:rsidRDefault="008C544D" w:rsidP="00512A63">
      <w:pPr>
        <w:pStyle w:val="Default"/>
        <w:rPr>
          <w:rFonts w:ascii="Arial" w:hAnsi="Arial" w:cs="Arial"/>
          <w:sz w:val="20"/>
          <w:szCs w:val="20"/>
        </w:rPr>
      </w:pPr>
      <w:r>
        <w:rPr>
          <w:rFonts w:ascii="Arial" w:hAnsi="Arial" w:cs="Arial"/>
          <w:sz w:val="20"/>
          <w:szCs w:val="20"/>
        </w:rPr>
        <w:t>[</w:t>
      </w:r>
      <w:r w:rsidR="00512A63">
        <w:rPr>
          <w:rFonts w:ascii="Arial" w:hAnsi="Arial"/>
          <w:sz w:val="20"/>
          <w:szCs w:val="20"/>
        </w:rPr>
        <w:t>D</w:t>
      </w:r>
      <w:r w:rsidR="00BE077A">
        <w:rPr>
          <w:rFonts w:ascii="Arial" w:hAnsi="Arial"/>
          <w:sz w:val="20"/>
          <w:szCs w:val="20"/>
        </w:rPr>
        <w:t>irecciones postal y electrónica</w:t>
      </w:r>
      <w:r w:rsidR="00BE077A">
        <w:rPr>
          <w:rFonts w:ascii="Arial" w:hAnsi="Arial" w:cs="Arial"/>
          <w:sz w:val="20"/>
          <w:szCs w:val="20"/>
        </w:rPr>
        <w:t>]</w:t>
      </w:r>
      <w:r w:rsidR="00512A63">
        <w:rPr>
          <w:rFonts w:ascii="Arial" w:hAnsi="Arial"/>
          <w:sz w:val="20"/>
          <w:szCs w:val="20"/>
        </w:rPr>
        <w:t xml:space="preserve"> </w:t>
      </w:r>
    </w:p>
    <w:p w:rsidR="004D487B" w:rsidRDefault="004D487B" w:rsidP="00512A63">
      <w:pPr>
        <w:pStyle w:val="ECBBodyText"/>
        <w:jc w:val="center"/>
        <w:rPr>
          <w:rFonts w:cs="Arial"/>
          <w:b/>
          <w:bCs/>
          <w:szCs w:val="20"/>
        </w:rPr>
        <w:sectPr w:rsidR="004D487B" w:rsidSect="004D487B">
          <w:type w:val="continuous"/>
          <w:pgSz w:w="11907" w:h="16840" w:code="9"/>
          <w:pgMar w:top="2268" w:right="1134" w:bottom="2268" w:left="1418" w:header="567" w:footer="510" w:gutter="0"/>
          <w:cols w:num="2" w:space="720"/>
          <w:formProt w:val="0"/>
          <w:titlePg/>
        </w:sectPr>
      </w:pPr>
    </w:p>
    <w:p w:rsidR="00EC1971" w:rsidRDefault="00EC1971" w:rsidP="00512A63">
      <w:pPr>
        <w:pStyle w:val="ECBBodyText"/>
        <w:jc w:val="center"/>
        <w:rPr>
          <w:rFonts w:cs="Arial"/>
          <w:b/>
          <w:bCs/>
          <w:szCs w:val="20"/>
        </w:rPr>
      </w:pPr>
      <w:r>
        <w:rPr>
          <w:b/>
          <w:bCs/>
          <w:szCs w:val="20"/>
        </w:rPr>
        <w:lastRenderedPageBreak/>
        <w:t xml:space="preserve">Carta de la dirección </w:t>
      </w:r>
    </w:p>
    <w:p w:rsidR="00512A63" w:rsidRPr="00570348" w:rsidRDefault="00512A63" w:rsidP="00512A63">
      <w:pPr>
        <w:pStyle w:val="ECBBodyText"/>
        <w:jc w:val="center"/>
        <w:rPr>
          <w:rFonts w:cs="Arial"/>
          <w:b/>
          <w:bCs/>
          <w:szCs w:val="20"/>
        </w:rPr>
      </w:pPr>
      <w:r>
        <w:t xml:space="preserve">Asunto: </w:t>
      </w:r>
      <w:r>
        <w:rPr>
          <w:b/>
          <w:bCs/>
          <w:szCs w:val="20"/>
        </w:rPr>
        <w:t xml:space="preserve">Información para el cálculo de la tasa de supervisión del BCE </w:t>
      </w:r>
      <w:r w:rsidRPr="00BE077A">
        <w:rPr>
          <w:b/>
          <w:bCs/>
          <w:szCs w:val="20"/>
        </w:rPr>
        <w:t xml:space="preserve">de </w:t>
      </w:r>
      <w:r w:rsidR="00BE077A">
        <w:rPr>
          <w:b/>
          <w:bCs/>
          <w:szCs w:val="20"/>
        </w:rPr>
        <w:t>[AAAA</w:t>
      </w:r>
      <w:r w:rsidRPr="00BE077A">
        <w:rPr>
          <w:b/>
          <w:bCs/>
          <w:szCs w:val="20"/>
        </w:rPr>
        <w:t>]</w:t>
      </w:r>
    </w:p>
    <w:tbl>
      <w:tblPr>
        <w:tblStyle w:val="TableGrid"/>
        <w:tblW w:w="0" w:type="auto"/>
        <w:tblLook w:val="04A0" w:firstRow="1" w:lastRow="0" w:firstColumn="1" w:lastColumn="0" w:noHBand="0" w:noVBand="1"/>
      </w:tblPr>
      <w:tblGrid>
        <w:gridCol w:w="4785"/>
        <w:gridCol w:w="4786"/>
      </w:tblGrid>
      <w:tr w:rsidR="000D530E" w:rsidRPr="00074997" w:rsidTr="00794102">
        <w:trPr>
          <w:trHeight w:val="57"/>
        </w:trPr>
        <w:tc>
          <w:tcPr>
            <w:tcW w:w="4785" w:type="dxa"/>
            <w:vAlign w:val="center"/>
          </w:tcPr>
          <w:p w:rsidR="000D530E" w:rsidRPr="00074997" w:rsidRDefault="000D530E" w:rsidP="00CB64C7">
            <w:pPr>
              <w:pStyle w:val="ECBBodyText"/>
              <w:spacing w:before="0" w:after="0" w:line="300" w:lineRule="exact"/>
              <w:jc w:val="center"/>
              <w:rPr>
                <w:rFonts w:cs="Arial"/>
                <w:sz w:val="18"/>
                <w:szCs w:val="18"/>
              </w:rPr>
            </w:pPr>
            <w:r>
              <w:rPr>
                <w:sz w:val="18"/>
                <w:szCs w:val="18"/>
              </w:rPr>
              <w:t>Nombre de la sucursal pagadora de la tasa:</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r>
              <w:rPr>
                <w:sz w:val="18"/>
                <w:szCs w:val="18"/>
              </w:rPr>
              <w:t>[Nombre]</w:t>
            </w:r>
          </w:p>
        </w:tc>
      </w:tr>
      <w:tr w:rsidR="000D530E" w:rsidRPr="00074997" w:rsidTr="00794102">
        <w:trPr>
          <w:trHeight w:val="57"/>
        </w:trPr>
        <w:tc>
          <w:tcPr>
            <w:tcW w:w="4785" w:type="dxa"/>
            <w:vAlign w:val="center"/>
          </w:tcPr>
          <w:p w:rsidR="000D530E" w:rsidRPr="00074997" w:rsidRDefault="000D530E" w:rsidP="005A7C25">
            <w:pPr>
              <w:pStyle w:val="Default"/>
              <w:spacing w:line="300" w:lineRule="exact"/>
              <w:jc w:val="center"/>
              <w:rPr>
                <w:rFonts w:ascii="Arial" w:hAnsi="Arial" w:cs="Arial"/>
                <w:sz w:val="18"/>
                <w:szCs w:val="18"/>
              </w:rPr>
            </w:pPr>
            <w:r>
              <w:rPr>
                <w:rFonts w:ascii="Arial" w:hAnsi="Arial"/>
                <w:sz w:val="18"/>
                <w:szCs w:val="18"/>
              </w:rPr>
              <w:t xml:space="preserve">Código de identificación de Institución Financiera Monetaria (IFM): </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r>
              <w:rPr>
                <w:sz w:val="18"/>
                <w:szCs w:val="18"/>
              </w:rPr>
              <w:t>[YYXXXXX]</w:t>
            </w:r>
          </w:p>
        </w:tc>
      </w:tr>
      <w:tr w:rsidR="000D530E" w:rsidRPr="00074997" w:rsidTr="00794102">
        <w:trPr>
          <w:trHeight w:val="57"/>
        </w:trPr>
        <w:tc>
          <w:tcPr>
            <w:tcW w:w="4785" w:type="dxa"/>
            <w:vAlign w:val="center"/>
          </w:tcPr>
          <w:p w:rsidR="000D530E" w:rsidRPr="00074997" w:rsidRDefault="00B05455" w:rsidP="009A3258">
            <w:pPr>
              <w:pStyle w:val="ECBBodyText"/>
              <w:spacing w:before="0" w:after="0" w:line="300" w:lineRule="exact"/>
              <w:jc w:val="center"/>
              <w:rPr>
                <w:rFonts w:cs="Arial"/>
                <w:sz w:val="18"/>
                <w:szCs w:val="18"/>
              </w:rPr>
            </w:pPr>
            <w:r>
              <w:rPr>
                <w:sz w:val="18"/>
                <w:szCs w:val="18"/>
              </w:rPr>
              <w:t>La carta de la dirección se acompaña de:</w:t>
            </w:r>
          </w:p>
        </w:tc>
        <w:tc>
          <w:tcPr>
            <w:tcW w:w="4786" w:type="dxa"/>
            <w:vAlign w:val="center"/>
          </w:tcPr>
          <w:p w:rsidR="00BD6005" w:rsidRPr="00074997" w:rsidRDefault="00074997" w:rsidP="00794102">
            <w:pPr>
              <w:pStyle w:val="ECBBodyText"/>
              <w:spacing w:before="0" w:after="0" w:line="300" w:lineRule="exact"/>
              <w:jc w:val="center"/>
              <w:rPr>
                <w:rFonts w:cs="Arial"/>
                <w:sz w:val="18"/>
                <w:szCs w:val="18"/>
              </w:rPr>
            </w:pPr>
            <w:r>
              <w:rPr>
                <w:sz w:val="18"/>
                <w:szCs w:val="18"/>
              </w:rPr>
              <w:t>[Elíjase solo una opción]</w:t>
            </w:r>
          </w:p>
          <w:p w:rsidR="00AF0B4A" w:rsidRPr="00074997" w:rsidRDefault="00BD6005" w:rsidP="00794102">
            <w:pPr>
              <w:pStyle w:val="ECBBodyText"/>
              <w:spacing w:before="0" w:after="0" w:line="300" w:lineRule="exact"/>
              <w:jc w:val="center"/>
              <w:rPr>
                <w:rFonts w:cs="Arial"/>
                <w:sz w:val="18"/>
                <w:szCs w:val="18"/>
              </w:rPr>
            </w:pPr>
            <w:r>
              <w:rPr>
                <w:sz w:val="18"/>
                <w:szCs w:val="18"/>
              </w:rPr>
              <w:t>Opción 1: información según se presenta a efectos prudenciales</w:t>
            </w:r>
            <w:r>
              <w:rPr>
                <w:sz w:val="18"/>
                <w:szCs w:val="18"/>
                <w:u w:val="single"/>
              </w:rPr>
              <w:t xml:space="preserve"> </w:t>
            </w:r>
          </w:p>
          <w:p w:rsidR="00AF0B4A" w:rsidRPr="00074997" w:rsidRDefault="00BD6005" w:rsidP="008F68C8">
            <w:pPr>
              <w:pStyle w:val="ECBBodyText"/>
              <w:spacing w:before="0" w:after="0" w:line="300" w:lineRule="exact"/>
              <w:jc w:val="center"/>
              <w:rPr>
                <w:rFonts w:cs="Arial"/>
                <w:sz w:val="18"/>
                <w:szCs w:val="18"/>
              </w:rPr>
            </w:pPr>
            <w:r>
              <w:rPr>
                <w:sz w:val="18"/>
                <w:szCs w:val="18"/>
              </w:rPr>
              <w:t>Opción 2: información según se presenta en la plantilla de los factores de la tasa (véase el anexo II de la Decisión ECB/2019/</w:t>
            </w:r>
            <w:r w:rsidR="00BE077A">
              <w:rPr>
                <w:sz w:val="18"/>
                <w:szCs w:val="18"/>
              </w:rPr>
              <w:t>38</w:t>
            </w:r>
            <w:r>
              <w:rPr>
                <w:sz w:val="18"/>
                <w:szCs w:val="18"/>
              </w:rPr>
              <w:t xml:space="preserve">) </w:t>
            </w:r>
          </w:p>
        </w:tc>
      </w:tr>
      <w:tr w:rsidR="000D530E" w:rsidRPr="00074997" w:rsidTr="00794102">
        <w:trPr>
          <w:trHeight w:val="57"/>
        </w:trPr>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4347"/>
              <w:gridCol w:w="222"/>
            </w:tblGrid>
            <w:tr w:rsidR="00B55624" w:rsidRPr="00074997">
              <w:trPr>
                <w:trHeight w:val="96"/>
              </w:trPr>
              <w:tc>
                <w:tcPr>
                  <w:tcW w:w="0" w:type="auto"/>
                </w:tcPr>
                <w:p w:rsidR="00B55624" w:rsidRPr="00074997" w:rsidRDefault="00B55624" w:rsidP="007D4453">
                  <w:pPr>
                    <w:pStyle w:val="Default"/>
                    <w:spacing w:line="300" w:lineRule="exact"/>
                    <w:jc w:val="center"/>
                    <w:rPr>
                      <w:rFonts w:ascii="Arial" w:hAnsi="Arial" w:cs="Arial"/>
                      <w:sz w:val="18"/>
                      <w:szCs w:val="18"/>
                    </w:rPr>
                  </w:pPr>
                  <w:r>
                    <w:rPr>
                      <w:rFonts w:ascii="Arial" w:hAnsi="Arial"/>
                      <w:sz w:val="18"/>
                      <w:szCs w:val="18"/>
                    </w:rPr>
                    <w:t>Fecha de presentación</w:t>
                  </w:r>
                  <w:r w:rsidR="00BD6005" w:rsidRPr="00074997">
                    <w:rPr>
                      <w:rStyle w:val="FootnoteReference"/>
                      <w:rFonts w:ascii="Arial" w:hAnsi="Arial" w:cs="Arial"/>
                      <w:sz w:val="18"/>
                      <w:szCs w:val="18"/>
                    </w:rPr>
                    <w:footnoteReference w:id="2"/>
                  </w:r>
                  <w:r>
                    <w:rPr>
                      <w:rFonts w:ascii="Arial" w:hAnsi="Arial"/>
                      <w:sz w:val="18"/>
                      <w:szCs w:val="18"/>
                    </w:rPr>
                    <w:t xml:space="preserve"> de la información que debe utilizarse para calcular la tasa de supervisión:</w:t>
                  </w:r>
                </w:p>
              </w:tc>
              <w:tc>
                <w:tcPr>
                  <w:tcW w:w="0" w:type="auto"/>
                </w:tcPr>
                <w:p w:rsidR="00B55624" w:rsidRPr="00074997" w:rsidRDefault="00B55624" w:rsidP="00794102">
                  <w:pPr>
                    <w:pStyle w:val="Default"/>
                    <w:spacing w:line="300" w:lineRule="exact"/>
                    <w:jc w:val="center"/>
                    <w:rPr>
                      <w:rFonts w:ascii="Arial" w:hAnsi="Arial" w:cs="Arial"/>
                      <w:sz w:val="18"/>
                      <w:szCs w:val="18"/>
                    </w:rPr>
                  </w:pPr>
                </w:p>
              </w:tc>
            </w:tr>
          </w:tbl>
          <w:p w:rsidR="000D530E" w:rsidRPr="00074997" w:rsidRDefault="000D530E" w:rsidP="00794102">
            <w:pPr>
              <w:pStyle w:val="ECBBodyText"/>
              <w:spacing w:before="0" w:after="0" w:line="300" w:lineRule="exact"/>
              <w:jc w:val="center"/>
              <w:rPr>
                <w:rFonts w:cs="Arial"/>
                <w:sz w:val="18"/>
                <w:szCs w:val="18"/>
              </w:rPr>
            </w:pPr>
          </w:p>
        </w:tc>
        <w:tc>
          <w:tcPr>
            <w:tcW w:w="4786" w:type="dxa"/>
            <w:vAlign w:val="center"/>
          </w:tcPr>
          <w:p w:rsidR="000D530E" w:rsidRPr="00074997" w:rsidRDefault="00BE077A" w:rsidP="00794102">
            <w:pPr>
              <w:pStyle w:val="ECBBodyText"/>
              <w:spacing w:before="0" w:after="0" w:line="300" w:lineRule="exact"/>
              <w:jc w:val="center"/>
              <w:rPr>
                <w:rFonts w:cs="Arial"/>
                <w:sz w:val="18"/>
                <w:szCs w:val="18"/>
              </w:rPr>
            </w:pPr>
            <w:r>
              <w:rPr>
                <w:sz w:val="18"/>
                <w:szCs w:val="18"/>
              </w:rPr>
              <w:t>[</w:t>
            </w:r>
            <w:proofErr w:type="spellStart"/>
            <w:r w:rsidR="00B55624">
              <w:rPr>
                <w:sz w:val="18"/>
                <w:szCs w:val="18"/>
              </w:rPr>
              <w:t>dd</w:t>
            </w:r>
            <w:proofErr w:type="spellEnd"/>
            <w:r w:rsidR="00B55624">
              <w:rPr>
                <w:sz w:val="18"/>
                <w:szCs w:val="18"/>
              </w:rPr>
              <w:t>/mm/</w:t>
            </w:r>
            <w:proofErr w:type="spellStart"/>
            <w:r w:rsidR="00B55624">
              <w:rPr>
                <w:sz w:val="18"/>
                <w:szCs w:val="18"/>
              </w:rPr>
              <w:t>aaaa</w:t>
            </w:r>
            <w:proofErr w:type="spellEnd"/>
            <w:r w:rsidR="00B55624">
              <w:rPr>
                <w:sz w:val="18"/>
                <w:szCs w:val="18"/>
              </w:rPr>
              <w:t>]</w:t>
            </w:r>
          </w:p>
        </w:tc>
      </w:tr>
      <w:tr w:rsidR="00374A66" w:rsidRPr="00074997" w:rsidTr="00794102">
        <w:trPr>
          <w:trHeight w:val="57"/>
        </w:trPr>
        <w:tc>
          <w:tcPr>
            <w:tcW w:w="4785" w:type="dxa"/>
          </w:tcPr>
          <w:p w:rsidR="00374A66" w:rsidRPr="00074997" w:rsidRDefault="00374A66" w:rsidP="009A3258">
            <w:pPr>
              <w:pStyle w:val="Default"/>
              <w:spacing w:line="300" w:lineRule="exact"/>
              <w:jc w:val="center"/>
              <w:rPr>
                <w:rFonts w:ascii="Arial" w:hAnsi="Arial" w:cs="Arial"/>
                <w:sz w:val="18"/>
                <w:szCs w:val="18"/>
              </w:rPr>
            </w:pPr>
            <w:r>
              <w:rPr>
                <w:rFonts w:ascii="Arial" w:hAnsi="Arial"/>
                <w:sz w:val="18"/>
                <w:szCs w:val="18"/>
              </w:rPr>
              <w:t>Fecha de presentación a la ANC de la carta de la dirección:</w:t>
            </w:r>
          </w:p>
        </w:tc>
        <w:tc>
          <w:tcPr>
            <w:tcW w:w="4786" w:type="dxa"/>
          </w:tcPr>
          <w:p w:rsidR="00374A66" w:rsidRPr="00074997" w:rsidRDefault="00BE077A" w:rsidP="00794102">
            <w:pPr>
              <w:pStyle w:val="ECBBodyText"/>
              <w:spacing w:before="0" w:after="0" w:line="300" w:lineRule="exact"/>
              <w:jc w:val="center"/>
              <w:rPr>
                <w:rFonts w:cs="Arial"/>
                <w:sz w:val="18"/>
                <w:szCs w:val="18"/>
              </w:rPr>
            </w:pPr>
            <w:r>
              <w:rPr>
                <w:sz w:val="18"/>
                <w:szCs w:val="18"/>
              </w:rPr>
              <w:t>[</w:t>
            </w:r>
            <w:proofErr w:type="spellStart"/>
            <w:r w:rsidR="00044B75">
              <w:rPr>
                <w:sz w:val="18"/>
                <w:szCs w:val="18"/>
              </w:rPr>
              <w:t>dd</w:t>
            </w:r>
            <w:proofErr w:type="spellEnd"/>
            <w:r w:rsidR="00044B75">
              <w:rPr>
                <w:sz w:val="18"/>
                <w:szCs w:val="18"/>
              </w:rPr>
              <w:t>/mm/</w:t>
            </w:r>
            <w:proofErr w:type="spellStart"/>
            <w:r w:rsidR="00044B75">
              <w:rPr>
                <w:sz w:val="18"/>
                <w:szCs w:val="18"/>
              </w:rPr>
              <w:t>aaaa</w:t>
            </w:r>
            <w:proofErr w:type="spellEnd"/>
            <w:r w:rsidR="00044B75">
              <w:rPr>
                <w:sz w:val="18"/>
                <w:szCs w:val="18"/>
              </w:rPr>
              <w:t>]</w:t>
            </w:r>
          </w:p>
        </w:tc>
      </w:tr>
      <w:tr w:rsidR="000D530E" w:rsidRPr="00074997" w:rsidTr="00794102">
        <w:trPr>
          <w:trHeight w:val="57"/>
        </w:trPr>
        <w:tc>
          <w:tcPr>
            <w:tcW w:w="4785" w:type="dxa"/>
            <w:vAlign w:val="center"/>
          </w:tcPr>
          <w:p w:rsidR="000D530E" w:rsidRPr="00074997" w:rsidRDefault="00B55624" w:rsidP="00B9043D">
            <w:pPr>
              <w:pStyle w:val="Default"/>
              <w:spacing w:line="300" w:lineRule="exact"/>
              <w:jc w:val="center"/>
              <w:rPr>
                <w:rFonts w:ascii="Arial" w:hAnsi="Arial" w:cs="Arial"/>
                <w:sz w:val="18"/>
                <w:szCs w:val="18"/>
              </w:rPr>
            </w:pPr>
            <w:r>
              <w:rPr>
                <w:rFonts w:ascii="Arial" w:hAnsi="Arial"/>
                <w:sz w:val="18"/>
                <w:szCs w:val="18"/>
              </w:rPr>
              <w:t>Nombre del director de la sucursal pagadora de la tasa o del representante del órgano de dirección que ha validado la información:</w:t>
            </w:r>
          </w:p>
        </w:tc>
        <w:tc>
          <w:tcPr>
            <w:tcW w:w="4786" w:type="dxa"/>
            <w:vAlign w:val="center"/>
          </w:tcPr>
          <w:p w:rsidR="000D530E" w:rsidRPr="00074997" w:rsidRDefault="00044B75" w:rsidP="00794102">
            <w:pPr>
              <w:pStyle w:val="ECBBodyText"/>
              <w:spacing w:before="0" w:after="0" w:line="300" w:lineRule="exact"/>
              <w:jc w:val="center"/>
              <w:rPr>
                <w:rFonts w:cs="Arial"/>
                <w:sz w:val="18"/>
                <w:szCs w:val="18"/>
              </w:rPr>
            </w:pPr>
            <w:r>
              <w:rPr>
                <w:sz w:val="18"/>
                <w:szCs w:val="18"/>
              </w:rPr>
              <w:t>[Nombre]</w:t>
            </w:r>
          </w:p>
        </w:tc>
      </w:tr>
      <w:tr w:rsidR="00044B75" w:rsidRPr="00074997" w:rsidTr="00794102">
        <w:trPr>
          <w:trHeight w:val="113"/>
        </w:trPr>
        <w:tc>
          <w:tcPr>
            <w:tcW w:w="4785" w:type="dxa"/>
            <w:vAlign w:val="center"/>
          </w:tcPr>
          <w:p w:rsidR="00044B75" w:rsidRPr="00074997" w:rsidRDefault="00044B75" w:rsidP="00EC6CF5">
            <w:pPr>
              <w:pStyle w:val="Default"/>
              <w:spacing w:line="300" w:lineRule="exact"/>
              <w:jc w:val="center"/>
              <w:rPr>
                <w:rFonts w:ascii="Arial" w:hAnsi="Arial" w:cs="Arial"/>
                <w:sz w:val="18"/>
                <w:szCs w:val="18"/>
              </w:rPr>
            </w:pPr>
            <w:r>
              <w:rPr>
                <w:rFonts w:ascii="Arial" w:hAnsi="Arial"/>
                <w:sz w:val="18"/>
                <w:szCs w:val="18"/>
              </w:rPr>
              <w:t>Cargo en la entidad:</w:t>
            </w:r>
          </w:p>
        </w:tc>
        <w:tc>
          <w:tcPr>
            <w:tcW w:w="4786" w:type="dxa"/>
            <w:vAlign w:val="center"/>
          </w:tcPr>
          <w:p w:rsidR="00044B75" w:rsidRPr="00074997" w:rsidRDefault="00044B75" w:rsidP="00794102">
            <w:pPr>
              <w:pStyle w:val="ECBBodyText"/>
              <w:spacing w:before="0" w:after="0" w:line="300" w:lineRule="exact"/>
              <w:jc w:val="center"/>
              <w:rPr>
                <w:rFonts w:cs="Arial"/>
                <w:sz w:val="18"/>
                <w:szCs w:val="18"/>
              </w:rPr>
            </w:pPr>
            <w:r>
              <w:rPr>
                <w:sz w:val="18"/>
                <w:szCs w:val="18"/>
              </w:rPr>
              <w:t>[Cargo]</w:t>
            </w:r>
          </w:p>
        </w:tc>
      </w:tr>
    </w:tbl>
    <w:p w:rsidR="00044B75" w:rsidRDefault="00044B75" w:rsidP="00044B75">
      <w:pPr>
        <w:pStyle w:val="ECBBodyText"/>
        <w:rPr>
          <w:rFonts w:cs="Arial"/>
          <w:b/>
          <w:bCs/>
          <w:szCs w:val="20"/>
        </w:rPr>
      </w:pPr>
    </w:p>
    <w:p w:rsidR="00EC1971" w:rsidRDefault="00074997" w:rsidP="00EC1971">
      <w:pPr>
        <w:pStyle w:val="ECBBodyText"/>
        <w:spacing w:before="0" w:after="0" w:line="300" w:lineRule="exact"/>
        <w:jc w:val="center"/>
        <w:rPr>
          <w:rFonts w:cs="Arial"/>
        </w:rPr>
      </w:pPr>
      <w:r w:rsidRPr="00BE077A">
        <w:t>[Escójase</w:t>
      </w:r>
      <w:r>
        <w:t xml:space="preserve"> el texto que proceda. Si se ha escogido la opción 1, debe utilizarse el texto A. Si se ha escogido la opción 2, debe utilizarse el </w:t>
      </w:r>
      <w:r w:rsidRPr="00BE077A">
        <w:t>texto B.]</w:t>
      </w:r>
    </w:p>
    <w:p w:rsidR="00EC1971" w:rsidRPr="00EC1971" w:rsidRDefault="00EC1971" w:rsidP="00EC1971">
      <w:pPr>
        <w:pStyle w:val="ECBBodyText"/>
        <w:spacing w:before="0" w:after="0" w:line="300" w:lineRule="exact"/>
        <w:jc w:val="center"/>
        <w:rPr>
          <w:rFonts w:cs="Arial"/>
          <w:b/>
        </w:rPr>
      </w:pPr>
    </w:p>
    <w:p w:rsidR="00EC1971" w:rsidRDefault="00EC1971" w:rsidP="00570348">
      <w:pPr>
        <w:pStyle w:val="ECBBodyText"/>
        <w:jc w:val="both"/>
      </w:pPr>
      <w:r>
        <w:t>Texto A</w:t>
      </w:r>
    </w:p>
    <w:p w:rsidR="000D530E" w:rsidRPr="00570348" w:rsidRDefault="000D530E" w:rsidP="00570348">
      <w:pPr>
        <w:pStyle w:val="ECBBodyText"/>
        <w:jc w:val="both"/>
      </w:pPr>
      <w:r>
        <w:t xml:space="preserve">He examinado y aprobado la versión final de la información relativa al importe de los activos totales que debe utilizarse para calcular la tasa de supervisión del BCE y certifico que dicha información se ha </w:t>
      </w:r>
      <w:r>
        <w:lastRenderedPageBreak/>
        <w:t>obtenido conforme a las instrucciones del artículo 3, apartado 1, letr</w:t>
      </w:r>
      <w:r w:rsidR="00BE077A">
        <w:t>a b), de la Decisión (UE) 2019/2158</w:t>
      </w:r>
      <w:r>
        <w:t xml:space="preserve"> del Banco Central Europeo (BCE/2019/</w:t>
      </w:r>
      <w:r w:rsidR="00BE077A">
        <w:t>38</w:t>
      </w:r>
      <w:r>
        <w:t>)</w:t>
      </w:r>
      <w:r w:rsidR="008F68C8">
        <w:rPr>
          <w:rStyle w:val="FootnoteReference"/>
        </w:rPr>
        <w:footnoteReference w:id="3"/>
      </w:r>
      <w:r>
        <w:t>.</w:t>
      </w:r>
    </w:p>
    <w:p w:rsidR="005D0023" w:rsidRDefault="005D0023" w:rsidP="00570348">
      <w:pPr>
        <w:pStyle w:val="ECBBodyText"/>
        <w:jc w:val="both"/>
      </w:pPr>
    </w:p>
    <w:p w:rsidR="00EC1971" w:rsidRDefault="00EC1971" w:rsidP="00570348">
      <w:pPr>
        <w:pStyle w:val="ECBBodyText"/>
        <w:jc w:val="both"/>
      </w:pPr>
      <w:r>
        <w:t>Texto B</w:t>
      </w:r>
    </w:p>
    <w:p w:rsidR="000D530E" w:rsidRDefault="007A718D" w:rsidP="00570348">
      <w:pPr>
        <w:pStyle w:val="ECBBodyText"/>
        <w:jc w:val="both"/>
      </w:pPr>
      <w:r>
        <w:t>Certifico que se han empleado los procedimientos y controles necesarios para garantizar que la información obtenida y presentada se ajusta a las definiciones del art</w:t>
      </w:r>
      <w:r w:rsidR="00CB76E7">
        <w:t>ículo 2 del Reglamento (UE) n</w:t>
      </w:r>
      <w:proofErr w:type="gramStart"/>
      <w:r w:rsidR="00CB76E7">
        <w:t>.º</w:t>
      </w:r>
      <w:proofErr w:type="gramEnd"/>
      <w:r w:rsidR="00CB76E7">
        <w:t> </w:t>
      </w:r>
      <w:r>
        <w:t>1163/2014 del Banco Central Europeo (BCE/2014/41)</w:t>
      </w:r>
      <w:r w:rsidR="008F68C8">
        <w:rPr>
          <w:rStyle w:val="FootnoteReference"/>
        </w:rPr>
        <w:footnoteReference w:id="4"/>
      </w:r>
      <w:r>
        <w:t xml:space="preserve"> y a las demás normas aplicables. He examinado y aprobado la versión final de la información de la plantilla de los factores de la tasa relativa al importe de los activos totales que debe utilizarse para calcular la tasa de supervisión del BCE.</w:t>
      </w:r>
    </w:p>
    <w:p w:rsidR="00EC1971" w:rsidRDefault="00EC1971" w:rsidP="00570348">
      <w:pPr>
        <w:pStyle w:val="ECBBodyText"/>
        <w:jc w:val="both"/>
      </w:pPr>
    </w:p>
    <w:p w:rsidR="00EC1971" w:rsidRPr="00570348" w:rsidRDefault="00EC1971" w:rsidP="00570348">
      <w:pPr>
        <w:pStyle w:val="ECBBodyText"/>
        <w:jc w:val="both"/>
      </w:pPr>
    </w:p>
    <w:p w:rsidR="000D530E" w:rsidRPr="00570348" w:rsidRDefault="00570348" w:rsidP="000D530E">
      <w:pPr>
        <w:pStyle w:val="Default"/>
        <w:rPr>
          <w:rFonts w:ascii="Arial" w:hAnsi="Arial" w:cs="Arial"/>
          <w:sz w:val="20"/>
          <w:szCs w:val="20"/>
        </w:rPr>
      </w:pPr>
      <w:r>
        <w:rPr>
          <w:rFonts w:ascii="Arial" w:hAnsi="Arial"/>
          <w:sz w:val="20"/>
          <w:szCs w:val="20"/>
        </w:rPr>
        <w:t>Nombre de la sucursal pagadora de la tasa</w:t>
      </w:r>
      <w:r w:rsidR="00BE077A">
        <w:rPr>
          <w:rFonts w:ascii="Arial" w:hAnsi="Arial"/>
          <w:sz w:val="20"/>
          <w:szCs w:val="20"/>
        </w:rPr>
        <w:t>: [XYZ</w:t>
      </w:r>
      <w:r>
        <w:rPr>
          <w:rFonts w:ascii="Arial" w:hAnsi="Arial"/>
          <w:sz w:val="20"/>
          <w:szCs w:val="20"/>
        </w:rPr>
        <w:t xml:space="preserve">] </w:t>
      </w:r>
    </w:p>
    <w:p w:rsidR="000D530E" w:rsidRPr="00570348" w:rsidRDefault="000D530E" w:rsidP="000D530E">
      <w:pPr>
        <w:pStyle w:val="Default"/>
        <w:rPr>
          <w:rFonts w:ascii="Arial" w:hAnsi="Arial" w:cs="Arial"/>
          <w:sz w:val="20"/>
          <w:szCs w:val="20"/>
        </w:rPr>
      </w:pPr>
      <w:r>
        <w:rPr>
          <w:rFonts w:ascii="Arial" w:hAnsi="Arial"/>
          <w:sz w:val="20"/>
          <w:szCs w:val="20"/>
        </w:rPr>
        <w:t xml:space="preserve">Debidamente representada por: </w:t>
      </w:r>
      <w:r w:rsidR="00BE077A">
        <w:rPr>
          <w:rFonts w:ascii="Arial" w:hAnsi="Arial"/>
          <w:sz w:val="20"/>
          <w:szCs w:val="20"/>
        </w:rPr>
        <w:t>[XYZ]</w:t>
      </w:r>
    </w:p>
    <w:p w:rsidR="000D530E" w:rsidRPr="00570348" w:rsidRDefault="000D530E" w:rsidP="000D530E">
      <w:pPr>
        <w:pStyle w:val="Default"/>
        <w:rPr>
          <w:rFonts w:ascii="Arial" w:hAnsi="Arial" w:cs="Arial"/>
          <w:sz w:val="20"/>
          <w:szCs w:val="20"/>
        </w:rPr>
      </w:pPr>
      <w:r>
        <w:rPr>
          <w:rFonts w:ascii="Arial" w:hAnsi="Arial"/>
          <w:sz w:val="20"/>
          <w:szCs w:val="20"/>
        </w:rPr>
        <w:t xml:space="preserve">Firma: </w:t>
      </w:r>
      <w:r w:rsidR="00BE077A">
        <w:rPr>
          <w:rFonts w:ascii="Arial" w:hAnsi="Arial" w:cs="Arial"/>
          <w:sz w:val="20"/>
          <w:szCs w:val="20"/>
        </w:rPr>
        <w:t>[</w:t>
      </w:r>
      <w:r w:rsidR="00BE077A" w:rsidRPr="00570348">
        <w:rPr>
          <w:rFonts w:ascii="Arial" w:hAnsi="Arial" w:cs="Arial"/>
          <w:sz w:val="20"/>
          <w:szCs w:val="20"/>
        </w:rPr>
        <w:t>_______________________</w:t>
      </w:r>
      <w:r w:rsidR="00BE077A">
        <w:rPr>
          <w:rFonts w:ascii="Arial" w:hAnsi="Arial" w:cs="Arial"/>
          <w:sz w:val="20"/>
          <w:szCs w:val="20"/>
        </w:rPr>
        <w:t>]</w:t>
      </w:r>
      <w:r w:rsidR="00BE077A" w:rsidRPr="00570348">
        <w:rPr>
          <w:rFonts w:ascii="Arial" w:hAnsi="Arial" w:cs="Arial"/>
          <w:sz w:val="20"/>
          <w:szCs w:val="20"/>
        </w:rPr>
        <w:t xml:space="preserve"> </w:t>
      </w:r>
      <w:r>
        <w:rPr>
          <w:rFonts w:ascii="Arial" w:hAnsi="Arial"/>
          <w:sz w:val="20"/>
          <w:szCs w:val="20"/>
        </w:rPr>
        <w:t xml:space="preserve"> </w:t>
      </w:r>
    </w:p>
    <w:p w:rsidR="000D530E" w:rsidRPr="00570348" w:rsidRDefault="000D530E" w:rsidP="000D530E">
      <w:pPr>
        <w:pStyle w:val="Default"/>
        <w:rPr>
          <w:rFonts w:ascii="Arial" w:hAnsi="Arial" w:cs="Arial"/>
          <w:sz w:val="20"/>
          <w:szCs w:val="20"/>
        </w:rPr>
      </w:pPr>
      <w:r>
        <w:rPr>
          <w:rFonts w:ascii="Arial" w:hAnsi="Arial"/>
          <w:sz w:val="20"/>
          <w:szCs w:val="20"/>
        </w:rPr>
        <w:t xml:space="preserve">Nombre: </w:t>
      </w:r>
      <w:r w:rsidR="00BE077A">
        <w:rPr>
          <w:rFonts w:ascii="Arial" w:hAnsi="Arial" w:cs="Arial"/>
          <w:sz w:val="20"/>
          <w:szCs w:val="20"/>
        </w:rPr>
        <w:t>[XYZ</w:t>
      </w:r>
      <w:r w:rsidR="00BE077A" w:rsidRPr="00570348">
        <w:rPr>
          <w:rFonts w:ascii="Arial" w:hAnsi="Arial" w:cs="Arial"/>
          <w:sz w:val="20"/>
          <w:szCs w:val="20"/>
        </w:rPr>
        <w:t>]</w:t>
      </w:r>
    </w:p>
    <w:p w:rsidR="007212DB" w:rsidRDefault="00F64296" w:rsidP="000D530E">
      <w:pPr>
        <w:pStyle w:val="Default"/>
        <w:rPr>
          <w:rFonts w:ascii="Arial" w:hAnsi="Arial" w:cs="Arial"/>
          <w:sz w:val="20"/>
          <w:szCs w:val="20"/>
        </w:rPr>
      </w:pPr>
      <w:r>
        <w:rPr>
          <w:rFonts w:ascii="Arial" w:hAnsi="Arial"/>
          <w:sz w:val="20"/>
          <w:szCs w:val="20"/>
        </w:rPr>
        <w:t>Cargo:</w:t>
      </w:r>
      <w:r w:rsidR="00BE077A" w:rsidRPr="00BE077A">
        <w:rPr>
          <w:rFonts w:ascii="Arial" w:hAnsi="Arial" w:cs="Arial"/>
          <w:sz w:val="20"/>
          <w:szCs w:val="20"/>
        </w:rPr>
        <w:t xml:space="preserve"> </w:t>
      </w:r>
      <w:r w:rsidR="00BE077A">
        <w:rPr>
          <w:rFonts w:ascii="Arial" w:hAnsi="Arial" w:cs="Arial"/>
          <w:sz w:val="20"/>
          <w:szCs w:val="20"/>
        </w:rPr>
        <w:t>[XYZ</w:t>
      </w:r>
      <w:r w:rsidR="00BE077A" w:rsidRPr="00570348">
        <w:rPr>
          <w:rFonts w:ascii="Arial" w:hAnsi="Arial" w:cs="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EB309A">
        <w:rPr>
          <w:rFonts w:ascii="Arial" w:hAnsi="Arial"/>
          <w:sz w:val="20"/>
          <w:szCs w:val="20"/>
        </w:rPr>
        <w:tab/>
      </w:r>
      <w:r w:rsidR="00EB309A">
        <w:rPr>
          <w:rFonts w:ascii="Arial" w:hAnsi="Arial"/>
          <w:sz w:val="20"/>
          <w:szCs w:val="20"/>
        </w:rPr>
        <w:tab/>
      </w:r>
      <w:r>
        <w:rPr>
          <w:rFonts w:ascii="Arial" w:hAnsi="Arial"/>
          <w:sz w:val="20"/>
          <w:szCs w:val="20"/>
        </w:rPr>
        <w:t>Fecha:</w:t>
      </w:r>
      <w:r w:rsidR="00BE077A">
        <w:rPr>
          <w:rFonts w:ascii="Arial" w:hAnsi="Arial"/>
          <w:sz w:val="20"/>
          <w:szCs w:val="20"/>
        </w:rPr>
        <w:t xml:space="preserve"> </w:t>
      </w:r>
      <w:r w:rsidR="00BE077A">
        <w:rPr>
          <w:rFonts w:ascii="Arial" w:hAnsi="Arial" w:cs="Arial"/>
          <w:sz w:val="20"/>
          <w:szCs w:val="20"/>
        </w:rPr>
        <w:t>[</w:t>
      </w:r>
      <w:proofErr w:type="spellStart"/>
      <w:r w:rsidR="00BE077A">
        <w:rPr>
          <w:rFonts w:ascii="Arial" w:hAnsi="Arial" w:cs="Arial"/>
          <w:sz w:val="20"/>
          <w:szCs w:val="20"/>
        </w:rPr>
        <w:t>dd</w:t>
      </w:r>
      <w:proofErr w:type="spellEnd"/>
      <w:r w:rsidR="00BE077A">
        <w:rPr>
          <w:rFonts w:ascii="Arial" w:hAnsi="Arial" w:cs="Arial"/>
          <w:sz w:val="20"/>
          <w:szCs w:val="20"/>
        </w:rPr>
        <w:t>/mm/</w:t>
      </w:r>
      <w:proofErr w:type="spellStart"/>
      <w:r w:rsidR="00BE077A">
        <w:rPr>
          <w:rFonts w:ascii="Arial" w:hAnsi="Arial" w:cs="Arial"/>
          <w:sz w:val="20"/>
          <w:szCs w:val="20"/>
        </w:rPr>
        <w:t>aaaa</w:t>
      </w:r>
      <w:proofErr w:type="spellEnd"/>
      <w:r w:rsidR="00BE077A">
        <w:rPr>
          <w:rFonts w:ascii="Arial" w:hAnsi="Arial" w:cs="Arial"/>
          <w:sz w:val="20"/>
          <w:szCs w:val="20"/>
        </w:rPr>
        <w:t>]</w:t>
      </w:r>
    </w:p>
    <w:p w:rsidR="007212DB" w:rsidRPr="007212DB" w:rsidRDefault="007212DB" w:rsidP="00086CEA"/>
    <w:p w:rsidR="007212DB" w:rsidRPr="007212DB" w:rsidRDefault="007212DB" w:rsidP="00086CEA"/>
    <w:p w:rsidR="007212DB" w:rsidRPr="002323F4" w:rsidRDefault="007212DB" w:rsidP="00086CEA"/>
    <w:p w:rsidR="007212DB" w:rsidRPr="009A3258" w:rsidRDefault="007212DB" w:rsidP="00086CEA"/>
    <w:p w:rsidR="007212DB" w:rsidRDefault="007212DB" w:rsidP="007212DB"/>
    <w:p w:rsidR="000D530E" w:rsidRPr="007212DB" w:rsidRDefault="007212DB" w:rsidP="00086CEA">
      <w:pPr>
        <w:tabs>
          <w:tab w:val="left" w:pos="4138"/>
        </w:tabs>
      </w:pPr>
      <w:r>
        <w:tab/>
      </w:r>
    </w:p>
    <w:sectPr w:rsidR="000D530E" w:rsidRPr="007212DB"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A6" w:rsidRDefault="00926FA6">
      <w:pPr>
        <w:spacing w:before="0" w:after="0" w:line="240" w:lineRule="auto"/>
      </w:pPr>
      <w:r>
        <w:separator/>
      </w:r>
    </w:p>
  </w:endnote>
  <w:endnote w:type="continuationSeparator" w:id="0">
    <w:p w:rsidR="00926FA6" w:rsidRDefault="00926F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F5" w:rsidRDefault="00946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EB309A" w:rsidRDefault="00570348" w:rsidP="00143A07">
    <w:pPr>
      <w:pStyle w:val="Footer"/>
      <w:jc w:val="both"/>
      <w:rPr>
        <w:lang w:val="es-ES_tradnl"/>
      </w:rPr>
    </w:pPr>
    <w:r w:rsidRPr="00264109">
      <w:rPr>
        <w:sz w:val="14"/>
      </w:rPr>
      <w:fldChar w:fldCharType="begin"/>
    </w:r>
    <w:r w:rsidRPr="00EB309A">
      <w:rPr>
        <w:sz w:val="14"/>
        <w:lang w:val="es-ES_tradnl"/>
      </w:rPr>
      <w:instrText xml:space="preserve"> FILENAME </w:instrText>
    </w:r>
    <w:r w:rsidRPr="00264109">
      <w:rPr>
        <w:sz w:val="14"/>
      </w:rPr>
      <w:fldChar w:fldCharType="separate"/>
    </w:r>
    <w:r w:rsidR="009461F5">
      <w:rPr>
        <w:sz w:val="14"/>
        <w:lang w:val="es-ES_tradnl"/>
      </w:rPr>
      <w:t>ssm.202004_template_for_management_letter.es.docx</w:t>
    </w:r>
    <w:r w:rsidRPr="00264109">
      <w:rPr>
        <w:sz w:val="14"/>
      </w:rPr>
      <w:fldChar w:fldCharType="end"/>
    </w:r>
    <w:r w:rsidRPr="00EB309A">
      <w:rPr>
        <w:sz w:val="14"/>
        <w:lang w:val="es-ES_tradnl"/>
      </w:rPr>
      <w:tab/>
    </w:r>
    <w:r w:rsidRPr="00EB309A">
      <w:rPr>
        <w:lang w:val="es-ES_tradnl"/>
      </w:rPr>
      <w:t xml:space="preserve">Página </w:t>
    </w:r>
    <w:r>
      <w:fldChar w:fldCharType="begin"/>
    </w:r>
    <w:r w:rsidRPr="00EB309A">
      <w:rPr>
        <w:lang w:val="es-ES_tradnl"/>
      </w:rPr>
      <w:instrText xml:space="preserve"> PAGE </w:instrText>
    </w:r>
    <w:r>
      <w:fldChar w:fldCharType="separate"/>
    </w:r>
    <w:r w:rsidRPr="00EB309A">
      <w:rPr>
        <w:lang w:val="es-ES_tradnl"/>
      </w:rPr>
      <w:t>1</w:t>
    </w:r>
    <w:r>
      <w:fldChar w:fldCharType="end"/>
    </w:r>
    <w:r w:rsidRPr="00EB309A">
      <w:rPr>
        <w:lang w:val="es-ES_tradnl"/>
      </w:rPr>
      <w:t xml:space="preserve"> de </w:t>
    </w:r>
    <w:r>
      <w:fldChar w:fldCharType="begin"/>
    </w:r>
    <w:r w:rsidRPr="00EB309A">
      <w:rPr>
        <w:lang w:val="es-ES_tradnl"/>
      </w:rPr>
      <w:instrText xml:space="preserve"> NUMPAGES </w:instrText>
    </w:r>
    <w:r>
      <w:fldChar w:fldCharType="separate"/>
    </w:r>
    <w:r w:rsidR="009461F5">
      <w:rPr>
        <w:lang w:val="es-ES_tradnl"/>
      </w:rPr>
      <w:t>1</w:t>
    </w:r>
    <w:r>
      <w:fldChar w:fldCharType="end"/>
    </w:r>
  </w:p>
  <w:p w:rsidR="00570348" w:rsidRDefault="00570348" w:rsidP="00143A07">
    <w:pPr>
      <w:pStyle w:val="Footer"/>
      <w:jc w:val="both"/>
    </w:pPr>
    <w:r w:rsidRPr="00EB309A">
      <w:rPr>
        <w:lang w:val="es-ES_tradnl"/>
      </w:rPr>
      <w:tab/>
    </w:r>
    <w:r>
      <w:t>Imprimido por última vez</w:t>
    </w:r>
    <w:r>
      <w:rPr>
        <w:sz w:val="12"/>
        <w:szCs w:val="12"/>
      </w:rPr>
      <w:t xml:space="preserve">: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9461F5">
      <w:rPr>
        <w:sz w:val="12"/>
        <w:szCs w:val="12"/>
      </w:rPr>
      <w:t>27/11/2019 11:40:00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1F371D" w:rsidRDefault="00570348" w:rsidP="00231031">
    <w:pPr>
      <w:pStyle w:val="Footer"/>
      <w:tabs>
        <w:tab w:val="right" w:pos="9356"/>
      </w:tabs>
      <w:spacing w:line="200" w:lineRule="exact"/>
      <w:jc w:val="both"/>
      <w:rPr>
        <w:szCs w:val="17"/>
        <w:lang w:val="en-GB"/>
      </w:rPr>
    </w:pPr>
    <w:r w:rsidRPr="001F371D">
      <w:rPr>
        <w:lang w:val="en-GB"/>
      </w:rPr>
      <w:tab/>
      <w:t xml:space="preserve">Página </w:t>
    </w:r>
    <w:r w:rsidRPr="00D445EB">
      <w:rPr>
        <w:szCs w:val="17"/>
      </w:rPr>
      <w:fldChar w:fldCharType="begin"/>
    </w:r>
    <w:r w:rsidRPr="001F371D">
      <w:rPr>
        <w:szCs w:val="17"/>
        <w:lang w:val="en-GB"/>
      </w:rPr>
      <w:instrText xml:space="preserve"> PAGE </w:instrText>
    </w:r>
    <w:r w:rsidRPr="00D445EB">
      <w:rPr>
        <w:szCs w:val="17"/>
      </w:rPr>
      <w:fldChar w:fldCharType="separate"/>
    </w:r>
    <w:r w:rsidR="009461F5">
      <w:rPr>
        <w:szCs w:val="17"/>
        <w:lang w:val="en-GB"/>
      </w:rPr>
      <w:t>1</w:t>
    </w:r>
    <w:r w:rsidRPr="00D445EB">
      <w:rPr>
        <w:szCs w:val="17"/>
      </w:rPr>
      <w:fldChar w:fldCharType="end"/>
    </w:r>
    <w:r w:rsidRPr="001F371D">
      <w:rPr>
        <w:lang w:val="en-GB"/>
      </w:rPr>
      <w:t xml:space="preserve"> de </w:t>
    </w:r>
    <w:r w:rsidRPr="00D445EB">
      <w:rPr>
        <w:szCs w:val="17"/>
      </w:rPr>
      <w:fldChar w:fldCharType="begin"/>
    </w:r>
    <w:r w:rsidRPr="001F371D">
      <w:rPr>
        <w:szCs w:val="17"/>
        <w:lang w:val="en-GB"/>
      </w:rPr>
      <w:instrText xml:space="preserve"> NUMPAGES </w:instrText>
    </w:r>
    <w:r w:rsidRPr="00D445EB">
      <w:rPr>
        <w:szCs w:val="17"/>
      </w:rPr>
      <w:fldChar w:fldCharType="separate"/>
    </w:r>
    <w:r w:rsidR="009461F5">
      <w:rPr>
        <w:szCs w:val="17"/>
        <w:lang w:val="en-GB"/>
      </w:rPr>
      <w:t>3</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1F371D" w:rsidRDefault="00570348" w:rsidP="00231031">
    <w:pPr>
      <w:pStyle w:val="Footer"/>
      <w:tabs>
        <w:tab w:val="right" w:pos="9356"/>
      </w:tabs>
      <w:spacing w:line="200" w:lineRule="exact"/>
      <w:jc w:val="both"/>
      <w:rPr>
        <w:szCs w:val="17"/>
        <w:lang w:val="en-GB"/>
      </w:rPr>
    </w:pPr>
    <w:r w:rsidRPr="001F371D">
      <w:rPr>
        <w:lang w:val="en-GB"/>
      </w:rPr>
      <w:tab/>
      <w:t xml:space="preserve">Página </w:t>
    </w:r>
    <w:r w:rsidRPr="00D445EB">
      <w:rPr>
        <w:szCs w:val="17"/>
      </w:rPr>
      <w:fldChar w:fldCharType="begin"/>
    </w:r>
    <w:r w:rsidRPr="001F371D">
      <w:rPr>
        <w:szCs w:val="17"/>
        <w:lang w:val="en-GB"/>
      </w:rPr>
      <w:instrText xml:space="preserve"> PAGE </w:instrText>
    </w:r>
    <w:r w:rsidRPr="00D445EB">
      <w:rPr>
        <w:szCs w:val="17"/>
      </w:rPr>
      <w:fldChar w:fldCharType="separate"/>
    </w:r>
    <w:r w:rsidR="009461F5">
      <w:rPr>
        <w:szCs w:val="17"/>
        <w:lang w:val="en-GB"/>
      </w:rPr>
      <w:t>2</w:t>
    </w:r>
    <w:r w:rsidRPr="00D445EB">
      <w:rPr>
        <w:szCs w:val="17"/>
      </w:rPr>
      <w:fldChar w:fldCharType="end"/>
    </w:r>
    <w:r w:rsidRPr="001F371D">
      <w:rPr>
        <w:lang w:val="en-GB"/>
      </w:rPr>
      <w:t xml:space="preserve"> de </w:t>
    </w:r>
    <w:r w:rsidRPr="00D445EB">
      <w:rPr>
        <w:szCs w:val="17"/>
      </w:rPr>
      <w:fldChar w:fldCharType="begin"/>
    </w:r>
    <w:r w:rsidRPr="001F371D">
      <w:rPr>
        <w:szCs w:val="17"/>
        <w:lang w:val="en-GB"/>
      </w:rPr>
      <w:instrText xml:space="preserve"> NUMPAGES </w:instrText>
    </w:r>
    <w:r w:rsidRPr="00D445EB">
      <w:rPr>
        <w:szCs w:val="17"/>
      </w:rPr>
      <w:fldChar w:fldCharType="separate"/>
    </w:r>
    <w:r w:rsidR="009461F5">
      <w:rPr>
        <w:szCs w:val="17"/>
        <w:lang w:val="en-GB"/>
      </w:rPr>
      <w:t>3</w:t>
    </w:r>
    <w:r w:rsidRPr="00D445EB">
      <w:rPr>
        <w:szCs w:val="17"/>
      </w:rPr>
      <w:fldChar w:fldCharType="end"/>
    </w:r>
  </w:p>
  <w:p w:rsidR="00570348" w:rsidRPr="001F371D" w:rsidRDefault="00570348" w:rsidP="00E46E94">
    <w:pPr>
      <w:pStyle w:val="Footer"/>
      <w:jc w:val="both"/>
      <w:rPr>
        <w:lang w:val="en-GB"/>
      </w:rPr>
    </w:pPr>
  </w:p>
  <w:p w:rsidR="00570348" w:rsidRPr="001F371D" w:rsidRDefault="00570348" w:rsidP="00FB72C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A6" w:rsidRDefault="00926FA6">
      <w:pPr>
        <w:spacing w:before="0" w:after="0" w:line="240" w:lineRule="auto"/>
      </w:pPr>
      <w:r>
        <w:separator/>
      </w:r>
    </w:p>
  </w:footnote>
  <w:footnote w:type="continuationSeparator" w:id="0">
    <w:p w:rsidR="00926FA6" w:rsidRDefault="00926FA6">
      <w:pPr>
        <w:spacing w:before="0" w:after="0" w:line="240" w:lineRule="auto"/>
      </w:pPr>
      <w:r>
        <w:continuationSeparator/>
      </w:r>
    </w:p>
  </w:footnote>
  <w:footnote w:id="1">
    <w:p w:rsidR="006B6013" w:rsidRDefault="006B6013" w:rsidP="006B6013">
      <w:pPr>
        <w:pStyle w:val="FootnoteText"/>
      </w:pPr>
      <w:r>
        <w:rPr>
          <w:rStyle w:val="FootnoteReference"/>
        </w:rPr>
        <w:footnoteRef/>
      </w:r>
      <w:r w:rsidR="008C544D">
        <w:t xml:space="preserve"> Decisión (UE) 2019/2158</w:t>
      </w:r>
      <w:r>
        <w:t xml:space="preserve"> del Banco Central Europeo, de </w:t>
      </w:r>
      <w:r w:rsidR="008C544D">
        <w:t>5</w:t>
      </w:r>
      <w:r>
        <w:t xml:space="preserve"> de diciembre de 2019, sobre la metodología y los procedimientos para determinar y recopilar los datos relativos a los factores de la tasa utilizados para calcular las tasas anuales de supervisión (BCE/2019/</w:t>
      </w:r>
      <w:r w:rsidR="008C544D">
        <w:t>58</w:t>
      </w:r>
      <w:r>
        <w:t>) (</w:t>
      </w:r>
      <w:r w:rsidR="008C544D">
        <w:t>DO L 327 de 17.12.2019, p. 99)</w:t>
      </w:r>
      <w:r>
        <w:t>.</w:t>
      </w:r>
    </w:p>
  </w:footnote>
  <w:footnote w:id="2">
    <w:p w:rsidR="00BD6005" w:rsidRDefault="00BD6005" w:rsidP="00074997">
      <w:pPr>
        <w:pStyle w:val="FootnoteText"/>
        <w:tabs>
          <w:tab w:val="clear" w:pos="284"/>
          <w:tab w:val="left" w:pos="142"/>
        </w:tabs>
        <w:ind w:left="142" w:hanging="142"/>
      </w:pPr>
      <w:r>
        <w:rPr>
          <w:rStyle w:val="FootnoteReference"/>
        </w:rPr>
        <w:footnoteRef/>
      </w:r>
      <w:r>
        <w:t xml:space="preserve"> Fecha de transmisión a la ANC de la información financiera final según se presenta a efectos prudenciales, incluido el importe de los activos totales que deba utilizarse para calcular la tasa de supervisión del BCE.</w:t>
      </w:r>
    </w:p>
  </w:footnote>
  <w:footnote w:id="3">
    <w:p w:rsidR="008F68C8" w:rsidRDefault="008F68C8" w:rsidP="008F68C8">
      <w:pPr>
        <w:pStyle w:val="FootnoteText"/>
      </w:pPr>
      <w:r>
        <w:rPr>
          <w:rStyle w:val="FootnoteReference"/>
        </w:rPr>
        <w:footnoteRef/>
      </w:r>
      <w:r w:rsidR="00ED46EF">
        <w:t xml:space="preserve"> Decisión (UE) 2019/2158</w:t>
      </w:r>
      <w:r>
        <w:t xml:space="preserve"> del Banco Central Europeo, de </w:t>
      </w:r>
      <w:r w:rsidR="00ED46EF">
        <w:t>5</w:t>
      </w:r>
      <w:r>
        <w:t xml:space="preserve"> de diciembre de 2019, sobre la metodología y los procedimientos para determinar y recopilar los datos relativos a los factores de la tasa utilizados para calcular las tasas anu</w:t>
      </w:r>
      <w:r w:rsidR="00ED46EF">
        <w:t>ales de supervisión (BCE/2019/38</w:t>
      </w:r>
      <w:r>
        <w:t>) (</w:t>
      </w:r>
      <w:r w:rsidR="00ED46EF">
        <w:t>DO L 327, de 17.12.2019, p. 99</w:t>
      </w:r>
      <w:r>
        <w:t>).</w:t>
      </w:r>
    </w:p>
  </w:footnote>
  <w:footnote w:id="4">
    <w:p w:rsidR="008F68C8" w:rsidRDefault="008F68C8" w:rsidP="008F68C8">
      <w:pPr>
        <w:pStyle w:val="FootnoteText"/>
      </w:pPr>
      <w:r>
        <w:rPr>
          <w:rStyle w:val="FootnoteReference"/>
        </w:rPr>
        <w:footnoteRef/>
      </w:r>
      <w:r w:rsidR="00CB76E7">
        <w:t> Reglamento (UE) n</w:t>
      </w:r>
      <w:proofErr w:type="gramStart"/>
      <w:r w:rsidR="00CB76E7">
        <w:t>.º</w:t>
      </w:r>
      <w:proofErr w:type="gramEnd"/>
      <w:r w:rsidR="00CB76E7">
        <w:t> </w:t>
      </w:r>
      <w:r>
        <w:t>1163/2014 del Banco Central Europeo, de 22 de octubre de 2014, sobre las tasas de supervisión (BCE/2014/41) (DO L 311 de 31.10.2014, p.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F5" w:rsidRDefault="00946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EB309A" w:rsidRDefault="00570348" w:rsidP="00EB309A">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1F371D" w:rsidP="003F5C2C">
    <w:pPr>
      <w:pStyle w:val="Header"/>
    </w:pPr>
    <w:r>
      <w:rPr>
        <w:noProof/>
        <w:lang w:val="en-GB"/>
      </w:rPr>
      <w:drawing>
        <wp:inline distT="0" distB="0" distL="0" distR="0">
          <wp:extent cx="2318385" cy="8280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385" cy="828040"/>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27E77"/>
    <w:rsid w:val="00044B75"/>
    <w:rsid w:val="00047929"/>
    <w:rsid w:val="00052081"/>
    <w:rsid w:val="00062E2A"/>
    <w:rsid w:val="00070969"/>
    <w:rsid w:val="00071495"/>
    <w:rsid w:val="00074997"/>
    <w:rsid w:val="00086CEA"/>
    <w:rsid w:val="00090E1C"/>
    <w:rsid w:val="000A16E1"/>
    <w:rsid w:val="000C60DC"/>
    <w:rsid w:val="000D530E"/>
    <w:rsid w:val="000D7970"/>
    <w:rsid w:val="000E1384"/>
    <w:rsid w:val="000F7C86"/>
    <w:rsid w:val="00106FAA"/>
    <w:rsid w:val="0011029F"/>
    <w:rsid w:val="00110E6C"/>
    <w:rsid w:val="00116664"/>
    <w:rsid w:val="0012289C"/>
    <w:rsid w:val="001334C4"/>
    <w:rsid w:val="00133ACA"/>
    <w:rsid w:val="00143A07"/>
    <w:rsid w:val="001501B2"/>
    <w:rsid w:val="00185851"/>
    <w:rsid w:val="001A29C8"/>
    <w:rsid w:val="001C47C6"/>
    <w:rsid w:val="001E279E"/>
    <w:rsid w:val="001F3701"/>
    <w:rsid w:val="001F371D"/>
    <w:rsid w:val="00201470"/>
    <w:rsid w:val="00231031"/>
    <w:rsid w:val="002323F4"/>
    <w:rsid w:val="002461FA"/>
    <w:rsid w:val="002475C1"/>
    <w:rsid w:val="002776C8"/>
    <w:rsid w:val="002845A5"/>
    <w:rsid w:val="002B76C9"/>
    <w:rsid w:val="002C09D7"/>
    <w:rsid w:val="002C1156"/>
    <w:rsid w:val="002D37C3"/>
    <w:rsid w:val="002F18BE"/>
    <w:rsid w:val="002F2D9A"/>
    <w:rsid w:val="002F4143"/>
    <w:rsid w:val="003155D3"/>
    <w:rsid w:val="00327D10"/>
    <w:rsid w:val="003303C9"/>
    <w:rsid w:val="00371129"/>
    <w:rsid w:val="003730DD"/>
    <w:rsid w:val="0037402E"/>
    <w:rsid w:val="00374A66"/>
    <w:rsid w:val="00377871"/>
    <w:rsid w:val="0038667F"/>
    <w:rsid w:val="00391F0A"/>
    <w:rsid w:val="0039319A"/>
    <w:rsid w:val="003946B7"/>
    <w:rsid w:val="003A14CF"/>
    <w:rsid w:val="003A28A2"/>
    <w:rsid w:val="003A7C00"/>
    <w:rsid w:val="003B0E4C"/>
    <w:rsid w:val="003C5DD0"/>
    <w:rsid w:val="003D1F4C"/>
    <w:rsid w:val="003D5291"/>
    <w:rsid w:val="003E0206"/>
    <w:rsid w:val="003E0659"/>
    <w:rsid w:val="003F2EF7"/>
    <w:rsid w:val="003F40C0"/>
    <w:rsid w:val="003F5C2C"/>
    <w:rsid w:val="004022D8"/>
    <w:rsid w:val="004054E0"/>
    <w:rsid w:val="00431846"/>
    <w:rsid w:val="0044592B"/>
    <w:rsid w:val="00454953"/>
    <w:rsid w:val="0046108E"/>
    <w:rsid w:val="00464590"/>
    <w:rsid w:val="00470EA3"/>
    <w:rsid w:val="004744D6"/>
    <w:rsid w:val="0047738B"/>
    <w:rsid w:val="00480D77"/>
    <w:rsid w:val="00482BED"/>
    <w:rsid w:val="004A44B0"/>
    <w:rsid w:val="004A7B60"/>
    <w:rsid w:val="004B023B"/>
    <w:rsid w:val="004B7F4B"/>
    <w:rsid w:val="004D2896"/>
    <w:rsid w:val="004D487B"/>
    <w:rsid w:val="004E368F"/>
    <w:rsid w:val="004F63C9"/>
    <w:rsid w:val="00507955"/>
    <w:rsid w:val="00510193"/>
    <w:rsid w:val="00512A63"/>
    <w:rsid w:val="00512ED7"/>
    <w:rsid w:val="00516C1C"/>
    <w:rsid w:val="00547B1D"/>
    <w:rsid w:val="005513B3"/>
    <w:rsid w:val="005554FA"/>
    <w:rsid w:val="00561D92"/>
    <w:rsid w:val="00561E33"/>
    <w:rsid w:val="00570348"/>
    <w:rsid w:val="00595255"/>
    <w:rsid w:val="005A7C25"/>
    <w:rsid w:val="005B72B9"/>
    <w:rsid w:val="005D0023"/>
    <w:rsid w:val="005D5049"/>
    <w:rsid w:val="005E7647"/>
    <w:rsid w:val="00600B26"/>
    <w:rsid w:val="006035FB"/>
    <w:rsid w:val="00610542"/>
    <w:rsid w:val="00614F09"/>
    <w:rsid w:val="00615982"/>
    <w:rsid w:val="00617839"/>
    <w:rsid w:val="00625065"/>
    <w:rsid w:val="006374EC"/>
    <w:rsid w:val="00657023"/>
    <w:rsid w:val="0066782B"/>
    <w:rsid w:val="00682937"/>
    <w:rsid w:val="00694C66"/>
    <w:rsid w:val="006B5EF0"/>
    <w:rsid w:val="006B6013"/>
    <w:rsid w:val="006B7E5C"/>
    <w:rsid w:val="006D0D38"/>
    <w:rsid w:val="006E265F"/>
    <w:rsid w:val="006E4069"/>
    <w:rsid w:val="006E7885"/>
    <w:rsid w:val="006F07E2"/>
    <w:rsid w:val="006F35A7"/>
    <w:rsid w:val="007142B2"/>
    <w:rsid w:val="007158F7"/>
    <w:rsid w:val="00717CB1"/>
    <w:rsid w:val="007212DB"/>
    <w:rsid w:val="007311AB"/>
    <w:rsid w:val="0073497B"/>
    <w:rsid w:val="00756A9E"/>
    <w:rsid w:val="0077153A"/>
    <w:rsid w:val="007864B5"/>
    <w:rsid w:val="00794102"/>
    <w:rsid w:val="00795C7B"/>
    <w:rsid w:val="007A046E"/>
    <w:rsid w:val="007A5F67"/>
    <w:rsid w:val="007A718D"/>
    <w:rsid w:val="007B2D62"/>
    <w:rsid w:val="007B6D49"/>
    <w:rsid w:val="007D4453"/>
    <w:rsid w:val="007F3FFB"/>
    <w:rsid w:val="007F4A1D"/>
    <w:rsid w:val="00802B1E"/>
    <w:rsid w:val="0080475E"/>
    <w:rsid w:val="0082459E"/>
    <w:rsid w:val="008258AF"/>
    <w:rsid w:val="008270ED"/>
    <w:rsid w:val="008303C6"/>
    <w:rsid w:val="00845158"/>
    <w:rsid w:val="00847BA6"/>
    <w:rsid w:val="008658B0"/>
    <w:rsid w:val="008659CF"/>
    <w:rsid w:val="00870A94"/>
    <w:rsid w:val="008A07CE"/>
    <w:rsid w:val="008B29E1"/>
    <w:rsid w:val="008C45CB"/>
    <w:rsid w:val="008C544D"/>
    <w:rsid w:val="008D2EC7"/>
    <w:rsid w:val="008D5E9D"/>
    <w:rsid w:val="008E51E8"/>
    <w:rsid w:val="008E600A"/>
    <w:rsid w:val="008E6A8A"/>
    <w:rsid w:val="008E70A3"/>
    <w:rsid w:val="008F68C8"/>
    <w:rsid w:val="00911ED5"/>
    <w:rsid w:val="00926FA6"/>
    <w:rsid w:val="009308D0"/>
    <w:rsid w:val="00941CA3"/>
    <w:rsid w:val="009461F5"/>
    <w:rsid w:val="00956863"/>
    <w:rsid w:val="009A3258"/>
    <w:rsid w:val="009A5777"/>
    <w:rsid w:val="009C6F9F"/>
    <w:rsid w:val="009D2CA3"/>
    <w:rsid w:val="00A126CE"/>
    <w:rsid w:val="00A12CA3"/>
    <w:rsid w:val="00A23AC4"/>
    <w:rsid w:val="00A31889"/>
    <w:rsid w:val="00A34601"/>
    <w:rsid w:val="00A67A86"/>
    <w:rsid w:val="00A85B7B"/>
    <w:rsid w:val="00A972A5"/>
    <w:rsid w:val="00AB48FA"/>
    <w:rsid w:val="00AC4F75"/>
    <w:rsid w:val="00AF0B4A"/>
    <w:rsid w:val="00AF14DA"/>
    <w:rsid w:val="00AF7FAC"/>
    <w:rsid w:val="00B02CEF"/>
    <w:rsid w:val="00B05455"/>
    <w:rsid w:val="00B15D9B"/>
    <w:rsid w:val="00B243A7"/>
    <w:rsid w:val="00B24618"/>
    <w:rsid w:val="00B25CB1"/>
    <w:rsid w:val="00B26D46"/>
    <w:rsid w:val="00B34895"/>
    <w:rsid w:val="00B521B0"/>
    <w:rsid w:val="00B55624"/>
    <w:rsid w:val="00B61E1A"/>
    <w:rsid w:val="00B638EF"/>
    <w:rsid w:val="00B9043D"/>
    <w:rsid w:val="00B92D15"/>
    <w:rsid w:val="00BB0B39"/>
    <w:rsid w:val="00BC51C1"/>
    <w:rsid w:val="00BD20B1"/>
    <w:rsid w:val="00BD6005"/>
    <w:rsid w:val="00BE077A"/>
    <w:rsid w:val="00BF4EF3"/>
    <w:rsid w:val="00C2726F"/>
    <w:rsid w:val="00C4544E"/>
    <w:rsid w:val="00C70264"/>
    <w:rsid w:val="00C83B5F"/>
    <w:rsid w:val="00C90EE0"/>
    <w:rsid w:val="00C9780F"/>
    <w:rsid w:val="00CA13FC"/>
    <w:rsid w:val="00CA75C5"/>
    <w:rsid w:val="00CB64C7"/>
    <w:rsid w:val="00CB76E7"/>
    <w:rsid w:val="00CC6BF3"/>
    <w:rsid w:val="00CC7FEC"/>
    <w:rsid w:val="00CD3012"/>
    <w:rsid w:val="00CE072E"/>
    <w:rsid w:val="00CE494B"/>
    <w:rsid w:val="00D23AA9"/>
    <w:rsid w:val="00D24356"/>
    <w:rsid w:val="00D2531F"/>
    <w:rsid w:val="00D41F7C"/>
    <w:rsid w:val="00D42EE5"/>
    <w:rsid w:val="00D445EB"/>
    <w:rsid w:val="00D54FA5"/>
    <w:rsid w:val="00D55477"/>
    <w:rsid w:val="00D57460"/>
    <w:rsid w:val="00DA2410"/>
    <w:rsid w:val="00DB0B4F"/>
    <w:rsid w:val="00DB0F6C"/>
    <w:rsid w:val="00DC2BB6"/>
    <w:rsid w:val="00DD5341"/>
    <w:rsid w:val="00DD7016"/>
    <w:rsid w:val="00DE2126"/>
    <w:rsid w:val="00DE3EF6"/>
    <w:rsid w:val="00DF0B06"/>
    <w:rsid w:val="00DF7BEE"/>
    <w:rsid w:val="00E0458B"/>
    <w:rsid w:val="00E234AA"/>
    <w:rsid w:val="00E27BC5"/>
    <w:rsid w:val="00E32143"/>
    <w:rsid w:val="00E3435A"/>
    <w:rsid w:val="00E366DE"/>
    <w:rsid w:val="00E464AD"/>
    <w:rsid w:val="00E46E94"/>
    <w:rsid w:val="00E539EA"/>
    <w:rsid w:val="00E54D6D"/>
    <w:rsid w:val="00E55D21"/>
    <w:rsid w:val="00E6106B"/>
    <w:rsid w:val="00E67544"/>
    <w:rsid w:val="00E813A6"/>
    <w:rsid w:val="00E93210"/>
    <w:rsid w:val="00E966D8"/>
    <w:rsid w:val="00EA183E"/>
    <w:rsid w:val="00EA7336"/>
    <w:rsid w:val="00EB309A"/>
    <w:rsid w:val="00EC1971"/>
    <w:rsid w:val="00EC6489"/>
    <w:rsid w:val="00EC6CF5"/>
    <w:rsid w:val="00ED46EF"/>
    <w:rsid w:val="00F0106A"/>
    <w:rsid w:val="00F05DB2"/>
    <w:rsid w:val="00F41923"/>
    <w:rsid w:val="00F41AC4"/>
    <w:rsid w:val="00F44734"/>
    <w:rsid w:val="00F64296"/>
    <w:rsid w:val="00F754E9"/>
    <w:rsid w:val="00F75813"/>
    <w:rsid w:val="00F872CC"/>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semiHidden/>
    <w:unhideWhenUsed/>
    <w:rsid w:val="00454953"/>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12289C"/>
    <w:rPr>
      <w:rFonts w:ascii="Arial" w:hAnsi="Arial" w:cs="Sendny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semiHidden/>
    <w:unhideWhenUsed/>
    <w:rsid w:val="00454953"/>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12289C"/>
    <w:rPr>
      <w:rFonts w:ascii="Arial" w:hAnsi="Arial" w:cs="Sendny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3EB7-2EEB-4DD3-BC41-7A7A3EC3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2020-05-04T13:13:00Z</dcterms:created>
  <dcterms:modified xsi:type="dcterms:W3CDTF">2020-05-04T13:13:00Z</dcterms:modified>
</cp:coreProperties>
</file>